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6CFC41" w14:textId="2E6FC10F" w:rsidR="00D47D52" w:rsidRDefault="009C618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4E2655" wp14:editId="5114DA99">
                <wp:simplePos x="0" y="0"/>
                <wp:positionH relativeFrom="margin">
                  <wp:posOffset>140677</wp:posOffset>
                </wp:positionH>
                <wp:positionV relativeFrom="paragraph">
                  <wp:posOffset>4874454</wp:posOffset>
                </wp:positionV>
                <wp:extent cx="6000750" cy="1821767"/>
                <wp:effectExtent l="0" t="0" r="19050" b="26670"/>
                <wp:wrapNone/>
                <wp:docPr id="106443733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182176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5DE6AA" w14:textId="11764E79" w:rsidR="00807D3F" w:rsidRDefault="00807D3F" w:rsidP="006909E5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Xonvea is the only licensed medication</w:t>
                            </w:r>
                            <w:r w:rsidR="0025234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for </w:t>
                            </w:r>
                            <w:r w:rsidR="005D07A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NVP.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The other</w:t>
                            </w:r>
                            <w:r w:rsidR="00503AB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anti-emetics </w:t>
                            </w:r>
                            <w:r w:rsidR="002046E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are </w:t>
                            </w:r>
                            <w:r w:rsidR="00A42E4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on the formulary but are off label prescriptions for NVP/HG. </w:t>
                            </w:r>
                          </w:p>
                          <w:p w14:paraId="1E1C34F1" w14:textId="77777777" w:rsidR="00807D3F" w:rsidRDefault="00807D3F" w:rsidP="006909E5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70340EDC" w14:textId="431978D8" w:rsidR="00E75064" w:rsidRDefault="00E75064" w:rsidP="006909E5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Consider </w:t>
                            </w:r>
                            <w:r w:rsidR="00AF102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combining a 1</w:t>
                            </w:r>
                            <w:r w:rsidR="00AF1026" w:rsidRPr="00AF1026">
                              <w:rPr>
                                <w:rFonts w:cstheme="minorHAnsi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="00AF102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line and 2</w:t>
                            </w:r>
                            <w:r w:rsidR="00AF1026" w:rsidRPr="00AF1026">
                              <w:rPr>
                                <w:rFonts w:cstheme="minorHAnsi"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="00AF102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line anti-emetic first before trying two 1</w:t>
                            </w:r>
                            <w:r w:rsidR="00AF1026" w:rsidRPr="00AF1026">
                              <w:rPr>
                                <w:rFonts w:cstheme="minorHAnsi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="00AF102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line anti-emetics</w:t>
                            </w:r>
                            <w:r w:rsidR="00503AB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together.</w:t>
                            </w:r>
                          </w:p>
                          <w:p w14:paraId="6D908F13" w14:textId="77777777" w:rsidR="00E75064" w:rsidRDefault="00E75064" w:rsidP="006909E5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7D4D0C72" w14:textId="1FD5F123" w:rsidR="007C654E" w:rsidRDefault="009C6185" w:rsidP="006909E5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6909E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</w:t>
                            </w:r>
                            <w:r w:rsidR="006909E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lease see RCOG anti-emetic table (page 22 of 30)</w:t>
                            </w:r>
                            <w:r w:rsidR="0018762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008D6996" w14:textId="42CCE52D" w:rsidR="00187626" w:rsidRDefault="00000000" w:rsidP="006909E5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hyperlink r:id="rId5" w:history="1">
                              <w:r w:rsidR="00187626">
                                <w:rPr>
                                  <w:rStyle w:val="Hyperlink"/>
                                </w:rPr>
                                <w:t>The Management of Nausea and Vomiting of Pregnancy and Hyperemesis Gravidarum (Green-top Guideline No.69) | RCOG</w:t>
                              </w:r>
                            </w:hyperlink>
                          </w:p>
                          <w:p w14:paraId="6EB91C00" w14:textId="77777777" w:rsidR="006909E5" w:rsidRPr="006909E5" w:rsidRDefault="006909E5" w:rsidP="006909E5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theme="minorHAnsi"/>
                                <w:color w:val="222222"/>
                                <w:kern w:val="0"/>
                                <w:sz w:val="24"/>
                                <w:szCs w:val="24"/>
                                <w:lang w:eastAsia="en-GB"/>
                                <w14:ligatures w14:val="none"/>
                              </w:rPr>
                            </w:pPr>
                          </w:p>
                          <w:p w14:paraId="0319BA76" w14:textId="0FE3670E" w:rsidR="009C6185" w:rsidRDefault="009C6185" w:rsidP="009C61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4E2655" id="Rectangle 1" o:spid="_x0000_s1026" style="position:absolute;margin-left:11.1pt;margin-top:383.8pt;width:472.5pt;height:143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" fillcolor="#4472c4 [3204]" strokecolor="#09101d [484]" strokeweight="1pt">
                <v:textbox>
                  <w:txbxContent>
                    <w:p w14:paraId="715DE6AA" w14:textId="11764E79" w:rsidR="00807D3F" w:rsidRDefault="00807D3F" w:rsidP="006909E5">
                      <w:pPr>
                        <w:shd w:val="clear" w:color="auto" w:fill="FFFFFF"/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Xonvea is the only licensed medication</w:t>
                      </w:r>
                      <w:r w:rsidR="0025234B">
                        <w:rPr>
                          <w:rFonts w:cstheme="minorHAnsi"/>
                          <w:sz w:val="24"/>
                          <w:szCs w:val="24"/>
                        </w:rPr>
                        <w:t xml:space="preserve"> for </w:t>
                      </w:r>
                      <w:r w:rsidR="005D07AE">
                        <w:rPr>
                          <w:rFonts w:cstheme="minorHAnsi"/>
                          <w:sz w:val="24"/>
                          <w:szCs w:val="24"/>
                        </w:rPr>
                        <w:t>NVP.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The other</w:t>
                      </w:r>
                      <w:r w:rsidR="00503AB5">
                        <w:rPr>
                          <w:rFonts w:cstheme="minorHAnsi"/>
                          <w:sz w:val="24"/>
                          <w:szCs w:val="24"/>
                        </w:rPr>
                        <w:t xml:space="preserve"> anti-emetics </w:t>
                      </w:r>
                      <w:r w:rsidR="002046EF">
                        <w:rPr>
                          <w:rFonts w:cstheme="minorHAnsi"/>
                          <w:sz w:val="24"/>
                          <w:szCs w:val="24"/>
                        </w:rPr>
                        <w:t xml:space="preserve">are </w:t>
                      </w:r>
                      <w:r w:rsidR="00A42E40">
                        <w:rPr>
                          <w:rFonts w:cstheme="minorHAnsi"/>
                          <w:sz w:val="24"/>
                          <w:szCs w:val="24"/>
                        </w:rPr>
                        <w:t xml:space="preserve">on the formulary but are off label prescriptions for NVP/HG. </w:t>
                      </w:r>
                    </w:p>
                    <w:p w14:paraId="1E1C34F1" w14:textId="77777777" w:rsidR="00807D3F" w:rsidRDefault="00807D3F" w:rsidP="006909E5">
                      <w:pPr>
                        <w:shd w:val="clear" w:color="auto" w:fill="FFFFFF"/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70340EDC" w14:textId="431978D8" w:rsidR="00E75064" w:rsidRDefault="00E75064" w:rsidP="006909E5">
                      <w:pPr>
                        <w:shd w:val="clear" w:color="auto" w:fill="FFFFFF"/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Consider </w:t>
                      </w:r>
                      <w:r w:rsidR="00AF1026">
                        <w:rPr>
                          <w:rFonts w:cstheme="minorHAnsi"/>
                          <w:sz w:val="24"/>
                          <w:szCs w:val="24"/>
                        </w:rPr>
                        <w:t>combining a 1</w:t>
                      </w:r>
                      <w:r w:rsidR="00AF1026" w:rsidRPr="00AF1026">
                        <w:rPr>
                          <w:rFonts w:cstheme="minorHAnsi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="00AF1026">
                        <w:rPr>
                          <w:rFonts w:cstheme="minorHAnsi"/>
                          <w:sz w:val="24"/>
                          <w:szCs w:val="24"/>
                        </w:rPr>
                        <w:t xml:space="preserve"> line and 2</w:t>
                      </w:r>
                      <w:r w:rsidR="00AF1026" w:rsidRPr="00AF1026">
                        <w:rPr>
                          <w:rFonts w:cstheme="minorHAnsi"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 w:rsidR="00AF1026">
                        <w:rPr>
                          <w:rFonts w:cstheme="minorHAnsi"/>
                          <w:sz w:val="24"/>
                          <w:szCs w:val="24"/>
                        </w:rPr>
                        <w:t xml:space="preserve"> line anti-emetic first before trying two 1</w:t>
                      </w:r>
                      <w:r w:rsidR="00AF1026" w:rsidRPr="00AF1026">
                        <w:rPr>
                          <w:rFonts w:cstheme="minorHAnsi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="00AF1026">
                        <w:rPr>
                          <w:rFonts w:cstheme="minorHAnsi"/>
                          <w:sz w:val="24"/>
                          <w:szCs w:val="24"/>
                        </w:rPr>
                        <w:t xml:space="preserve"> line anti-emetics</w:t>
                      </w:r>
                      <w:r w:rsidR="00503AB5">
                        <w:rPr>
                          <w:rFonts w:cstheme="minorHAnsi"/>
                          <w:sz w:val="24"/>
                          <w:szCs w:val="24"/>
                        </w:rPr>
                        <w:t xml:space="preserve"> together.</w:t>
                      </w:r>
                    </w:p>
                    <w:p w14:paraId="6D908F13" w14:textId="77777777" w:rsidR="00E75064" w:rsidRDefault="00E75064" w:rsidP="006909E5">
                      <w:pPr>
                        <w:shd w:val="clear" w:color="auto" w:fill="FFFFFF"/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7D4D0C72" w14:textId="1FD5F123" w:rsidR="007C654E" w:rsidRDefault="009C6185" w:rsidP="006909E5">
                      <w:pPr>
                        <w:shd w:val="clear" w:color="auto" w:fill="FFFFFF"/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6909E5">
                        <w:rPr>
                          <w:rFonts w:cstheme="minorHAnsi"/>
                          <w:sz w:val="24"/>
                          <w:szCs w:val="24"/>
                        </w:rPr>
                        <w:t>P</w:t>
                      </w:r>
                      <w:r w:rsidR="006909E5">
                        <w:rPr>
                          <w:rFonts w:cstheme="minorHAnsi"/>
                          <w:sz w:val="24"/>
                          <w:szCs w:val="24"/>
                        </w:rPr>
                        <w:t>lease see RCOG anti-emetic table (page 22 of 30)</w:t>
                      </w:r>
                      <w:r w:rsidR="00187626">
                        <w:rPr>
                          <w:rFonts w:cstheme="minorHAnsi"/>
                          <w:sz w:val="24"/>
                          <w:szCs w:val="24"/>
                        </w:rPr>
                        <w:t>:</w:t>
                      </w:r>
                    </w:p>
                    <w:p w14:paraId="008D6996" w14:textId="42CCE52D" w:rsidR="00187626" w:rsidRDefault="00000000" w:rsidP="006909E5">
                      <w:pPr>
                        <w:shd w:val="clear" w:color="auto" w:fill="FFFFFF"/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hyperlink r:id="rId6" w:history="1">
                        <w:r w:rsidR="00187626">
                          <w:rPr>
                            <w:rStyle w:val="Hyperlink"/>
                          </w:rPr>
                          <w:t>The Management of Nausea and Vomiting of Pregnancy and Hyperemesis Gravidarum (Green-top Guideline No.69) | RCOG</w:t>
                        </w:r>
                      </w:hyperlink>
                    </w:p>
                    <w:p w14:paraId="6EB91C00" w14:textId="77777777" w:rsidR="006909E5" w:rsidRPr="006909E5" w:rsidRDefault="006909E5" w:rsidP="006909E5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theme="minorHAnsi"/>
                          <w:color w:val="222222"/>
                          <w:kern w:val="0"/>
                          <w:sz w:val="24"/>
                          <w:szCs w:val="24"/>
                          <w:lang w:eastAsia="en-GB"/>
                          <w14:ligatures w14:val="none"/>
                        </w:rPr>
                      </w:pPr>
                    </w:p>
                    <w:p w14:paraId="0319BA76" w14:textId="0FE3670E" w:rsidR="009C6185" w:rsidRDefault="009C6185" w:rsidP="009C6185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52596">
        <w:rPr>
          <w:noProof/>
        </w:rPr>
        <w:drawing>
          <wp:inline distT="0" distB="0" distL="0" distR="0" wp14:anchorId="73819D0F" wp14:editId="6ED04783">
            <wp:extent cx="6076950" cy="4527550"/>
            <wp:effectExtent l="38100" t="38100" r="19050" b="44450"/>
            <wp:docPr id="2036738126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D47D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32A5B99"/>
    <w:multiLevelType w:val="multilevel"/>
    <w:tmpl w:val="8C503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44489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596"/>
    <w:rsid w:val="000219AF"/>
    <w:rsid w:val="00152E1E"/>
    <w:rsid w:val="00187626"/>
    <w:rsid w:val="002046EF"/>
    <w:rsid w:val="0025234B"/>
    <w:rsid w:val="00277CB0"/>
    <w:rsid w:val="002A0404"/>
    <w:rsid w:val="002A2ED9"/>
    <w:rsid w:val="003B5C38"/>
    <w:rsid w:val="0045461C"/>
    <w:rsid w:val="00503AB5"/>
    <w:rsid w:val="0057349C"/>
    <w:rsid w:val="005D07AE"/>
    <w:rsid w:val="005E1C94"/>
    <w:rsid w:val="006630BC"/>
    <w:rsid w:val="006909E5"/>
    <w:rsid w:val="007C654E"/>
    <w:rsid w:val="00807D3F"/>
    <w:rsid w:val="00852596"/>
    <w:rsid w:val="008A5F17"/>
    <w:rsid w:val="008A6AD0"/>
    <w:rsid w:val="008C0021"/>
    <w:rsid w:val="009C6185"/>
    <w:rsid w:val="00A00910"/>
    <w:rsid w:val="00A27029"/>
    <w:rsid w:val="00A42E40"/>
    <w:rsid w:val="00AA1ED8"/>
    <w:rsid w:val="00AF1026"/>
    <w:rsid w:val="00B1521C"/>
    <w:rsid w:val="00BA7B22"/>
    <w:rsid w:val="00BC2E92"/>
    <w:rsid w:val="00BD749C"/>
    <w:rsid w:val="00D00FCE"/>
    <w:rsid w:val="00D47D52"/>
    <w:rsid w:val="00D548FA"/>
    <w:rsid w:val="00D70D8F"/>
    <w:rsid w:val="00E75064"/>
    <w:rsid w:val="00E8089E"/>
    <w:rsid w:val="00FD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7B0CE"/>
  <w15:chartTrackingRefBased/>
  <w15:docId w15:val="{C1C00FEB-E6A7-42E8-BE53-588C8C747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65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cog.org.uk/guidance/browse-all-guidance/green-top-guidelines/the-management-of-nausea-and-vomiting-of-pregnancy-and-hyperemesis-gravidarum-green-top-guideline-no-69/" TargetMode="External"/><Relationship Id="rId11" Type="http://schemas.microsoft.com/office/2007/relationships/diagramDrawing" Target="diagrams/drawing1.xml"/><Relationship Id="rId5" Type="http://schemas.openxmlformats.org/officeDocument/2006/relationships/hyperlink" Target="https://www.rcog.org.uk/guidance/browse-all-guidance/green-top-guidelines/the-management-of-nausea-and-vomiting-of-pregnancy-and-hyperemesis-gravidarum-green-top-guideline-no-69/" TargetMode="Externa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9BD58DF-7342-9048-B171-2A9527CA2ABE}" type="doc">
      <dgm:prSet loTypeId="urn:microsoft.com/office/officeart/2005/8/layout/chevron2" loCatId="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FE5F050C-97D7-AD4C-B136-16F9CAE0B7A1}">
      <dgm:prSet phldrT="[Text]"/>
      <dgm:spPr/>
      <dgm:t>
        <a:bodyPr/>
        <a:lstStyle/>
        <a:p>
          <a:r>
            <a:rPr lang="en-GB"/>
            <a:t>First-line</a:t>
          </a:r>
        </a:p>
        <a:p>
          <a:r>
            <a:rPr lang="en-GB"/>
            <a:t>Anti-emetics</a:t>
          </a:r>
        </a:p>
      </dgm:t>
    </dgm:pt>
    <dgm:pt modelId="{57DE3914-AC29-D242-B507-6076660AFA68}" type="parTrans" cxnId="{1018C850-20AF-5049-B990-AE2463164DAA}">
      <dgm:prSet/>
      <dgm:spPr/>
      <dgm:t>
        <a:bodyPr/>
        <a:lstStyle/>
        <a:p>
          <a:endParaRPr lang="en-GB"/>
        </a:p>
      </dgm:t>
    </dgm:pt>
    <dgm:pt modelId="{E4408185-216D-6947-85F3-0146044216DB}" type="sibTrans" cxnId="{1018C850-20AF-5049-B990-AE2463164DAA}">
      <dgm:prSet/>
      <dgm:spPr/>
      <dgm:t>
        <a:bodyPr/>
        <a:lstStyle/>
        <a:p>
          <a:endParaRPr lang="en-GB"/>
        </a:p>
      </dgm:t>
    </dgm:pt>
    <dgm:pt modelId="{D37B48D0-2076-CD47-81F3-977072379A28}">
      <dgm:prSet phldrT="[Text]"/>
      <dgm:spPr/>
      <dgm:t>
        <a:bodyPr/>
        <a:lstStyle/>
        <a:p>
          <a:r>
            <a:rPr lang="en-GB"/>
            <a:t> Cyclizine 50mg orally 8 hourly</a:t>
          </a:r>
        </a:p>
      </dgm:t>
    </dgm:pt>
    <dgm:pt modelId="{BFB2F67B-FD8C-3E40-AF3B-BF02EEDBB401}" type="parTrans" cxnId="{2590764D-6F01-6F4E-B85D-58F84E7880FE}">
      <dgm:prSet/>
      <dgm:spPr/>
      <dgm:t>
        <a:bodyPr/>
        <a:lstStyle/>
        <a:p>
          <a:endParaRPr lang="en-GB"/>
        </a:p>
      </dgm:t>
    </dgm:pt>
    <dgm:pt modelId="{ED294A6A-53C1-6E4A-8E7A-0DF3F314087C}" type="sibTrans" cxnId="{2590764D-6F01-6F4E-B85D-58F84E7880FE}">
      <dgm:prSet/>
      <dgm:spPr/>
      <dgm:t>
        <a:bodyPr/>
        <a:lstStyle/>
        <a:p>
          <a:endParaRPr lang="en-GB"/>
        </a:p>
      </dgm:t>
    </dgm:pt>
    <dgm:pt modelId="{CE3FC6B5-CF2C-8C48-BEC9-3FF6F5C85ABF}">
      <dgm:prSet phldrT="[Text]"/>
      <dgm:spPr/>
      <dgm:t>
        <a:bodyPr/>
        <a:lstStyle/>
        <a:p>
          <a:r>
            <a:rPr lang="en-GB"/>
            <a:t> Prochlorperazine 5-10mg orally 6-8 hourly or as Buccastem 3-6mg twice per day (positioned along top gum). Prochlorperazine (Stemetil) 12.5mg IM stat can be given for symptomatic relief whilst awaiting hospital admission </a:t>
          </a:r>
        </a:p>
      </dgm:t>
    </dgm:pt>
    <dgm:pt modelId="{5EF80ACC-320F-9142-B174-C63175F106CD}" type="parTrans" cxnId="{FA39525E-F061-244A-B654-17D2A02041CC}">
      <dgm:prSet/>
      <dgm:spPr/>
      <dgm:t>
        <a:bodyPr/>
        <a:lstStyle/>
        <a:p>
          <a:endParaRPr lang="en-GB"/>
        </a:p>
      </dgm:t>
    </dgm:pt>
    <dgm:pt modelId="{79547883-A363-7542-80C4-F28035B24607}" type="sibTrans" cxnId="{FA39525E-F061-244A-B654-17D2A02041CC}">
      <dgm:prSet/>
      <dgm:spPr/>
      <dgm:t>
        <a:bodyPr/>
        <a:lstStyle/>
        <a:p>
          <a:endParaRPr lang="en-GB"/>
        </a:p>
      </dgm:t>
    </dgm:pt>
    <dgm:pt modelId="{91D33572-6FF4-F846-915C-A0340D133187}">
      <dgm:prSet phldrT="[Text]"/>
      <dgm:spPr/>
      <dgm:t>
        <a:bodyPr/>
        <a:lstStyle/>
        <a:p>
          <a:r>
            <a:rPr lang="en-GB"/>
            <a:t>Second-line Anti-emetics</a:t>
          </a:r>
        </a:p>
      </dgm:t>
    </dgm:pt>
    <dgm:pt modelId="{9190B276-9267-A344-BDC8-FF63D2229617}" type="parTrans" cxnId="{D6276D30-9126-454D-84FB-FA66F49762A1}">
      <dgm:prSet/>
      <dgm:spPr/>
      <dgm:t>
        <a:bodyPr/>
        <a:lstStyle/>
        <a:p>
          <a:endParaRPr lang="en-GB"/>
        </a:p>
      </dgm:t>
    </dgm:pt>
    <dgm:pt modelId="{E21824FF-F114-DE48-BBC9-003730C20A8F}" type="sibTrans" cxnId="{D6276D30-9126-454D-84FB-FA66F49762A1}">
      <dgm:prSet/>
      <dgm:spPr/>
      <dgm:t>
        <a:bodyPr/>
        <a:lstStyle/>
        <a:p>
          <a:endParaRPr lang="en-GB"/>
        </a:p>
      </dgm:t>
    </dgm:pt>
    <dgm:pt modelId="{57C54819-C73C-4226-BF6C-0AC1C516353C}">
      <dgm:prSet phldrT="[Text]"/>
      <dgm:spPr/>
      <dgm:t>
        <a:bodyPr/>
        <a:lstStyle/>
        <a:p>
          <a:r>
            <a:rPr lang="en-GB"/>
            <a:t>Metoclopramide 5–10 mg 8 hourly </a:t>
          </a:r>
        </a:p>
      </dgm:t>
    </dgm:pt>
    <dgm:pt modelId="{579A8BA4-9DCB-454D-819C-A3E78D364966}" type="parTrans" cxnId="{9441C40F-D7F0-4BAE-AF41-87F6514BCBA9}">
      <dgm:prSet/>
      <dgm:spPr/>
      <dgm:t>
        <a:bodyPr/>
        <a:lstStyle/>
        <a:p>
          <a:endParaRPr lang="en-GB"/>
        </a:p>
      </dgm:t>
    </dgm:pt>
    <dgm:pt modelId="{40641564-4AD9-41B0-8DD9-00D2FD530C9E}" type="sibTrans" cxnId="{9441C40F-D7F0-4BAE-AF41-87F6514BCBA9}">
      <dgm:prSet/>
      <dgm:spPr/>
      <dgm:t>
        <a:bodyPr/>
        <a:lstStyle/>
        <a:p>
          <a:endParaRPr lang="en-GB"/>
        </a:p>
      </dgm:t>
    </dgm:pt>
    <dgm:pt modelId="{D950BCD9-A7FD-4F17-BD73-44B94AAA45AF}">
      <dgm:prSet phldrT="[Text]"/>
      <dgm:spPr/>
      <dgm:t>
        <a:bodyPr/>
        <a:lstStyle/>
        <a:p>
          <a:r>
            <a:rPr lang="en-GB"/>
            <a:t>Domperidone 10 mg 8 hourly PO; 30 mg 12 hourly</a:t>
          </a:r>
        </a:p>
      </dgm:t>
    </dgm:pt>
    <dgm:pt modelId="{D5E874DE-6ED9-40E5-B6C8-15D784CB7D8C}" type="parTrans" cxnId="{CF165015-71FD-4102-AB3C-AC6789255377}">
      <dgm:prSet/>
      <dgm:spPr/>
      <dgm:t>
        <a:bodyPr/>
        <a:lstStyle/>
        <a:p>
          <a:endParaRPr lang="en-GB"/>
        </a:p>
      </dgm:t>
    </dgm:pt>
    <dgm:pt modelId="{FEAA074B-2FF9-4BCF-97B3-9944301786EC}" type="sibTrans" cxnId="{CF165015-71FD-4102-AB3C-AC6789255377}">
      <dgm:prSet/>
      <dgm:spPr/>
      <dgm:t>
        <a:bodyPr/>
        <a:lstStyle/>
        <a:p>
          <a:endParaRPr lang="en-GB"/>
        </a:p>
      </dgm:t>
    </dgm:pt>
    <dgm:pt modelId="{99AC5188-963D-4B9F-8A1F-FE73F3ED4568}">
      <dgm:prSet phldrT="[Text]"/>
      <dgm:spPr/>
      <dgm:t>
        <a:bodyPr/>
        <a:lstStyle/>
        <a:p>
          <a:r>
            <a:rPr lang="en-GB"/>
            <a:t> Third-line anti-emetics</a:t>
          </a:r>
        </a:p>
      </dgm:t>
    </dgm:pt>
    <dgm:pt modelId="{9F08DCBB-DF1B-4BCF-8D72-478384999361}" type="parTrans" cxnId="{469525C7-E633-4352-BC4B-2EA02E733229}">
      <dgm:prSet/>
      <dgm:spPr/>
      <dgm:t>
        <a:bodyPr/>
        <a:lstStyle/>
        <a:p>
          <a:endParaRPr lang="en-GB"/>
        </a:p>
      </dgm:t>
    </dgm:pt>
    <dgm:pt modelId="{23EFADB2-5FDA-48C3-8BC9-4267198B2777}" type="sibTrans" cxnId="{469525C7-E633-4352-BC4B-2EA02E733229}">
      <dgm:prSet/>
      <dgm:spPr/>
      <dgm:t>
        <a:bodyPr/>
        <a:lstStyle/>
        <a:p>
          <a:endParaRPr lang="en-GB"/>
        </a:p>
      </dgm:t>
    </dgm:pt>
    <dgm:pt modelId="{B65C8143-2BD2-4B20-B6E1-3BD278E1847C}">
      <dgm:prSet/>
      <dgm:spPr/>
      <dgm:t>
        <a:bodyPr/>
        <a:lstStyle/>
        <a:p>
          <a:r>
            <a:rPr lang="en-GB"/>
            <a:t>Doxylamine and Pyridoxine 20/20mg (Xonvea) PO at night, increase to additional 10/10 mg in morning and 10/10mg at lunchtime if required </a:t>
          </a:r>
        </a:p>
      </dgm:t>
    </dgm:pt>
    <dgm:pt modelId="{4C0AF515-8AA5-419F-BC15-1CA2E014F592}" type="parTrans" cxnId="{FBF0B7C7-E8C3-4C52-9E66-1B4F63733745}">
      <dgm:prSet/>
      <dgm:spPr/>
      <dgm:t>
        <a:bodyPr/>
        <a:lstStyle/>
        <a:p>
          <a:endParaRPr lang="en-GB"/>
        </a:p>
      </dgm:t>
    </dgm:pt>
    <dgm:pt modelId="{E3A204B8-A625-4454-A68E-A7B2B739C000}" type="sibTrans" cxnId="{FBF0B7C7-E8C3-4C52-9E66-1B4F63733745}">
      <dgm:prSet/>
      <dgm:spPr/>
      <dgm:t>
        <a:bodyPr/>
        <a:lstStyle/>
        <a:p>
          <a:endParaRPr lang="en-GB"/>
        </a:p>
      </dgm:t>
    </dgm:pt>
    <dgm:pt modelId="{A2043CE7-8ED7-46D3-A015-D9BC0EF2C0FB}">
      <dgm:prSet phldrT="[Text]"/>
      <dgm:spPr/>
      <dgm:t>
        <a:bodyPr/>
        <a:lstStyle/>
        <a:p>
          <a:r>
            <a:rPr lang="en-GB"/>
            <a:t>Ondansetron 4 mg 8 hourly or 8 mg 12 hourly</a:t>
          </a:r>
        </a:p>
      </dgm:t>
    </dgm:pt>
    <dgm:pt modelId="{2F897A33-73ED-4A2F-A333-FC24D94E79CB}" type="parTrans" cxnId="{7BBB9D9A-6B6F-40DA-A6E9-593D0BDAD6CB}">
      <dgm:prSet/>
      <dgm:spPr/>
      <dgm:t>
        <a:bodyPr/>
        <a:lstStyle/>
        <a:p>
          <a:endParaRPr lang="en-GB"/>
        </a:p>
      </dgm:t>
    </dgm:pt>
    <dgm:pt modelId="{0FE4B90F-8661-4075-BF02-BDD11597D6FE}" type="sibTrans" cxnId="{7BBB9D9A-6B6F-40DA-A6E9-593D0BDAD6CB}">
      <dgm:prSet/>
      <dgm:spPr/>
      <dgm:t>
        <a:bodyPr/>
        <a:lstStyle/>
        <a:p>
          <a:endParaRPr lang="en-GB"/>
        </a:p>
      </dgm:t>
    </dgm:pt>
    <dgm:pt modelId="{EE143744-B3F6-AA43-BC8E-0588B78A1BE7}" type="pres">
      <dgm:prSet presAssocID="{D9BD58DF-7342-9048-B171-2A9527CA2ABE}" presName="linearFlow" presStyleCnt="0">
        <dgm:presLayoutVars>
          <dgm:dir/>
          <dgm:animLvl val="lvl"/>
          <dgm:resizeHandles val="exact"/>
        </dgm:presLayoutVars>
      </dgm:prSet>
      <dgm:spPr/>
    </dgm:pt>
    <dgm:pt modelId="{5BE1E344-B2A2-234B-9D2D-0D67C49F94DF}" type="pres">
      <dgm:prSet presAssocID="{FE5F050C-97D7-AD4C-B136-16F9CAE0B7A1}" presName="composite" presStyleCnt="0"/>
      <dgm:spPr/>
    </dgm:pt>
    <dgm:pt modelId="{B8B0CAE0-05A5-384F-B669-6DC8C50737BC}" type="pres">
      <dgm:prSet presAssocID="{FE5F050C-97D7-AD4C-B136-16F9CAE0B7A1}" presName="parentText" presStyleLbl="alignNode1" presStyleIdx="0" presStyleCnt="3">
        <dgm:presLayoutVars>
          <dgm:chMax val="1"/>
          <dgm:bulletEnabled val="1"/>
        </dgm:presLayoutVars>
      </dgm:prSet>
      <dgm:spPr/>
    </dgm:pt>
    <dgm:pt modelId="{1F6B757A-9320-6E47-AA1C-7E23AC4DBF23}" type="pres">
      <dgm:prSet presAssocID="{FE5F050C-97D7-AD4C-B136-16F9CAE0B7A1}" presName="descendantText" presStyleLbl="alignAcc1" presStyleIdx="0" presStyleCnt="3">
        <dgm:presLayoutVars>
          <dgm:bulletEnabled val="1"/>
        </dgm:presLayoutVars>
      </dgm:prSet>
      <dgm:spPr/>
    </dgm:pt>
    <dgm:pt modelId="{55ECB007-0E97-0344-9158-B989D4C01678}" type="pres">
      <dgm:prSet presAssocID="{E4408185-216D-6947-85F3-0146044216DB}" presName="sp" presStyleCnt="0"/>
      <dgm:spPr/>
    </dgm:pt>
    <dgm:pt modelId="{C041286E-D025-A243-8923-1755C314A35D}" type="pres">
      <dgm:prSet presAssocID="{91D33572-6FF4-F846-915C-A0340D133187}" presName="composite" presStyleCnt="0"/>
      <dgm:spPr/>
    </dgm:pt>
    <dgm:pt modelId="{D5E8BB93-5436-0F4A-9DBC-789069387B34}" type="pres">
      <dgm:prSet presAssocID="{91D33572-6FF4-F846-915C-A0340D133187}" presName="parentText" presStyleLbl="alignNode1" presStyleIdx="1" presStyleCnt="3">
        <dgm:presLayoutVars>
          <dgm:chMax val="1"/>
          <dgm:bulletEnabled val="1"/>
        </dgm:presLayoutVars>
      </dgm:prSet>
      <dgm:spPr/>
    </dgm:pt>
    <dgm:pt modelId="{4AC06B2F-5FE0-A242-A29B-4806EA760257}" type="pres">
      <dgm:prSet presAssocID="{91D33572-6FF4-F846-915C-A0340D133187}" presName="descendantText" presStyleLbl="alignAcc1" presStyleIdx="1" presStyleCnt="3">
        <dgm:presLayoutVars>
          <dgm:bulletEnabled val="1"/>
        </dgm:presLayoutVars>
      </dgm:prSet>
      <dgm:spPr/>
    </dgm:pt>
    <dgm:pt modelId="{A13F30D4-D509-4682-B88D-BB2F1A0F96B4}" type="pres">
      <dgm:prSet presAssocID="{E21824FF-F114-DE48-BBC9-003730C20A8F}" presName="sp" presStyleCnt="0"/>
      <dgm:spPr/>
    </dgm:pt>
    <dgm:pt modelId="{BBA79002-37C0-42F5-9521-E96CE56C27E5}" type="pres">
      <dgm:prSet presAssocID="{99AC5188-963D-4B9F-8A1F-FE73F3ED4568}" presName="composite" presStyleCnt="0"/>
      <dgm:spPr/>
    </dgm:pt>
    <dgm:pt modelId="{B39B91E1-99E5-4E35-90EB-25315FAFAA21}" type="pres">
      <dgm:prSet presAssocID="{99AC5188-963D-4B9F-8A1F-FE73F3ED4568}" presName="parentText" presStyleLbl="alignNode1" presStyleIdx="2" presStyleCnt="3">
        <dgm:presLayoutVars>
          <dgm:chMax val="1"/>
          <dgm:bulletEnabled val="1"/>
        </dgm:presLayoutVars>
      </dgm:prSet>
      <dgm:spPr/>
    </dgm:pt>
    <dgm:pt modelId="{7A11FE24-43E3-4F48-A2DE-E0A7133AE84C}" type="pres">
      <dgm:prSet presAssocID="{99AC5188-963D-4B9F-8A1F-FE73F3ED4568}" presName="descendantText" presStyleLbl="alignAcc1" presStyleIdx="2" presStyleCnt="3">
        <dgm:presLayoutVars>
          <dgm:bulletEnabled val="1"/>
        </dgm:presLayoutVars>
      </dgm:prSet>
      <dgm:spPr/>
    </dgm:pt>
  </dgm:ptLst>
  <dgm:cxnLst>
    <dgm:cxn modelId="{9441C40F-D7F0-4BAE-AF41-87F6514BCBA9}" srcId="{91D33572-6FF4-F846-915C-A0340D133187}" destId="{57C54819-C73C-4226-BF6C-0AC1C516353C}" srcOrd="0" destOrd="0" parTransId="{579A8BA4-9DCB-454D-819C-A3E78D364966}" sibTransId="{40641564-4AD9-41B0-8DD9-00D2FD530C9E}"/>
    <dgm:cxn modelId="{CF165015-71FD-4102-AB3C-AC6789255377}" srcId="{91D33572-6FF4-F846-915C-A0340D133187}" destId="{D950BCD9-A7FD-4F17-BD73-44B94AAA45AF}" srcOrd="1" destOrd="0" parTransId="{D5E874DE-6ED9-40E5-B6C8-15D784CB7D8C}" sibTransId="{FEAA074B-2FF9-4BCF-97B3-9944301786EC}"/>
    <dgm:cxn modelId="{33439327-A04A-4A43-B708-E09789ABC3B4}" type="presOf" srcId="{FE5F050C-97D7-AD4C-B136-16F9CAE0B7A1}" destId="{B8B0CAE0-05A5-384F-B669-6DC8C50737BC}" srcOrd="0" destOrd="0" presId="urn:microsoft.com/office/officeart/2005/8/layout/chevron2"/>
    <dgm:cxn modelId="{7C30DC2B-A76C-46A2-B11A-01A0509F0F0B}" type="presOf" srcId="{A2043CE7-8ED7-46D3-A015-D9BC0EF2C0FB}" destId="{4AC06B2F-5FE0-A242-A29B-4806EA760257}" srcOrd="0" destOrd="2" presId="urn:microsoft.com/office/officeart/2005/8/layout/chevron2"/>
    <dgm:cxn modelId="{D6276D30-9126-454D-84FB-FA66F49762A1}" srcId="{D9BD58DF-7342-9048-B171-2A9527CA2ABE}" destId="{91D33572-6FF4-F846-915C-A0340D133187}" srcOrd="1" destOrd="0" parTransId="{9190B276-9267-A344-BDC8-FF63D2229617}" sibTransId="{E21824FF-F114-DE48-BBC9-003730C20A8F}"/>
    <dgm:cxn modelId="{FA39525E-F061-244A-B654-17D2A02041CC}" srcId="{FE5F050C-97D7-AD4C-B136-16F9CAE0B7A1}" destId="{CE3FC6B5-CF2C-8C48-BEC9-3FF6F5C85ABF}" srcOrd="1" destOrd="0" parTransId="{5EF80ACC-320F-9142-B174-C63175F106CD}" sibTransId="{79547883-A363-7542-80C4-F28035B24607}"/>
    <dgm:cxn modelId="{FE75E442-3A5D-4DE3-B177-CDE491D69511}" type="presOf" srcId="{B65C8143-2BD2-4B20-B6E1-3BD278E1847C}" destId="{7A11FE24-43E3-4F48-A2DE-E0A7133AE84C}" srcOrd="0" destOrd="0" presId="urn:microsoft.com/office/officeart/2005/8/layout/chevron2"/>
    <dgm:cxn modelId="{BF796469-0922-48A2-B557-1DEE3A616EB6}" type="presOf" srcId="{57C54819-C73C-4226-BF6C-0AC1C516353C}" destId="{4AC06B2F-5FE0-A242-A29B-4806EA760257}" srcOrd="0" destOrd="0" presId="urn:microsoft.com/office/officeart/2005/8/layout/chevron2"/>
    <dgm:cxn modelId="{2590764D-6F01-6F4E-B85D-58F84E7880FE}" srcId="{FE5F050C-97D7-AD4C-B136-16F9CAE0B7A1}" destId="{D37B48D0-2076-CD47-81F3-977072379A28}" srcOrd="0" destOrd="0" parTransId="{BFB2F67B-FD8C-3E40-AF3B-BF02EEDBB401}" sibTransId="{ED294A6A-53C1-6E4A-8E7A-0DF3F314087C}"/>
    <dgm:cxn modelId="{1018C850-20AF-5049-B990-AE2463164DAA}" srcId="{D9BD58DF-7342-9048-B171-2A9527CA2ABE}" destId="{FE5F050C-97D7-AD4C-B136-16F9CAE0B7A1}" srcOrd="0" destOrd="0" parTransId="{57DE3914-AC29-D242-B507-6076660AFA68}" sibTransId="{E4408185-216D-6947-85F3-0146044216DB}"/>
    <dgm:cxn modelId="{05399F55-99C1-4745-B667-62E587B21212}" type="presOf" srcId="{D37B48D0-2076-CD47-81F3-977072379A28}" destId="{1F6B757A-9320-6E47-AA1C-7E23AC4DBF23}" srcOrd="0" destOrd="0" presId="urn:microsoft.com/office/officeart/2005/8/layout/chevron2"/>
    <dgm:cxn modelId="{565FDD98-CC06-0E47-A236-E5C1475315F2}" type="presOf" srcId="{91D33572-6FF4-F846-915C-A0340D133187}" destId="{D5E8BB93-5436-0F4A-9DBC-789069387B34}" srcOrd="0" destOrd="0" presId="urn:microsoft.com/office/officeart/2005/8/layout/chevron2"/>
    <dgm:cxn modelId="{7BBB9D9A-6B6F-40DA-A6E9-593D0BDAD6CB}" srcId="{91D33572-6FF4-F846-915C-A0340D133187}" destId="{A2043CE7-8ED7-46D3-A015-D9BC0EF2C0FB}" srcOrd="2" destOrd="0" parTransId="{2F897A33-73ED-4A2F-A333-FC24D94E79CB}" sibTransId="{0FE4B90F-8661-4075-BF02-BDD11597D6FE}"/>
    <dgm:cxn modelId="{D830F19C-93F2-4ECE-9DFD-2BE824ACD40A}" type="presOf" srcId="{D950BCD9-A7FD-4F17-BD73-44B94AAA45AF}" destId="{4AC06B2F-5FE0-A242-A29B-4806EA760257}" srcOrd="0" destOrd="1" presId="urn:microsoft.com/office/officeart/2005/8/layout/chevron2"/>
    <dgm:cxn modelId="{3516FFBC-1476-1541-85FC-B95E7ED2B797}" type="presOf" srcId="{D9BD58DF-7342-9048-B171-2A9527CA2ABE}" destId="{EE143744-B3F6-AA43-BC8E-0588B78A1BE7}" srcOrd="0" destOrd="0" presId="urn:microsoft.com/office/officeart/2005/8/layout/chevron2"/>
    <dgm:cxn modelId="{469525C7-E633-4352-BC4B-2EA02E733229}" srcId="{D9BD58DF-7342-9048-B171-2A9527CA2ABE}" destId="{99AC5188-963D-4B9F-8A1F-FE73F3ED4568}" srcOrd="2" destOrd="0" parTransId="{9F08DCBB-DF1B-4BCF-8D72-478384999361}" sibTransId="{23EFADB2-5FDA-48C3-8BC9-4267198B2777}"/>
    <dgm:cxn modelId="{FBF0B7C7-E8C3-4C52-9E66-1B4F63733745}" srcId="{99AC5188-963D-4B9F-8A1F-FE73F3ED4568}" destId="{B65C8143-2BD2-4B20-B6E1-3BD278E1847C}" srcOrd="0" destOrd="0" parTransId="{4C0AF515-8AA5-419F-BC15-1CA2E014F592}" sibTransId="{E3A204B8-A625-4454-A68E-A7B2B739C000}"/>
    <dgm:cxn modelId="{A3D18AD1-1EFE-4D7F-9BA8-CFC872E1DBC4}" type="presOf" srcId="{99AC5188-963D-4B9F-8A1F-FE73F3ED4568}" destId="{B39B91E1-99E5-4E35-90EB-25315FAFAA21}" srcOrd="0" destOrd="0" presId="urn:microsoft.com/office/officeart/2005/8/layout/chevron2"/>
    <dgm:cxn modelId="{40206DE2-818F-2B4A-9AA4-03F1873C6295}" type="presOf" srcId="{CE3FC6B5-CF2C-8C48-BEC9-3FF6F5C85ABF}" destId="{1F6B757A-9320-6E47-AA1C-7E23AC4DBF23}" srcOrd="0" destOrd="1" presId="urn:microsoft.com/office/officeart/2005/8/layout/chevron2"/>
    <dgm:cxn modelId="{C82B8A86-1938-3142-B371-A0ABFAAFE469}" type="presParOf" srcId="{EE143744-B3F6-AA43-BC8E-0588B78A1BE7}" destId="{5BE1E344-B2A2-234B-9D2D-0D67C49F94DF}" srcOrd="0" destOrd="0" presId="urn:microsoft.com/office/officeart/2005/8/layout/chevron2"/>
    <dgm:cxn modelId="{71964068-CE7C-7148-85E9-E73939221AA4}" type="presParOf" srcId="{5BE1E344-B2A2-234B-9D2D-0D67C49F94DF}" destId="{B8B0CAE0-05A5-384F-B669-6DC8C50737BC}" srcOrd="0" destOrd="0" presId="urn:microsoft.com/office/officeart/2005/8/layout/chevron2"/>
    <dgm:cxn modelId="{9790EABF-9862-4545-A756-29C1084DBF78}" type="presParOf" srcId="{5BE1E344-B2A2-234B-9D2D-0D67C49F94DF}" destId="{1F6B757A-9320-6E47-AA1C-7E23AC4DBF23}" srcOrd="1" destOrd="0" presId="urn:microsoft.com/office/officeart/2005/8/layout/chevron2"/>
    <dgm:cxn modelId="{8C630B27-5CD5-8A4A-B7B9-A19B125D75BD}" type="presParOf" srcId="{EE143744-B3F6-AA43-BC8E-0588B78A1BE7}" destId="{55ECB007-0E97-0344-9158-B989D4C01678}" srcOrd="1" destOrd="0" presId="urn:microsoft.com/office/officeart/2005/8/layout/chevron2"/>
    <dgm:cxn modelId="{F5289814-332C-2540-A0A1-89730EF0C57E}" type="presParOf" srcId="{EE143744-B3F6-AA43-BC8E-0588B78A1BE7}" destId="{C041286E-D025-A243-8923-1755C314A35D}" srcOrd="2" destOrd="0" presId="urn:microsoft.com/office/officeart/2005/8/layout/chevron2"/>
    <dgm:cxn modelId="{F381E516-D383-3F46-ACD3-53DAC2D8F1C5}" type="presParOf" srcId="{C041286E-D025-A243-8923-1755C314A35D}" destId="{D5E8BB93-5436-0F4A-9DBC-789069387B34}" srcOrd="0" destOrd="0" presId="urn:microsoft.com/office/officeart/2005/8/layout/chevron2"/>
    <dgm:cxn modelId="{C23ED2C4-FFBC-5E4C-8598-75B7545DEE3C}" type="presParOf" srcId="{C041286E-D025-A243-8923-1755C314A35D}" destId="{4AC06B2F-5FE0-A242-A29B-4806EA760257}" srcOrd="1" destOrd="0" presId="urn:microsoft.com/office/officeart/2005/8/layout/chevron2"/>
    <dgm:cxn modelId="{439BC5BF-4FB2-4D6B-A9C9-DFD4C9BD52C7}" type="presParOf" srcId="{EE143744-B3F6-AA43-BC8E-0588B78A1BE7}" destId="{A13F30D4-D509-4682-B88D-BB2F1A0F96B4}" srcOrd="3" destOrd="0" presId="urn:microsoft.com/office/officeart/2005/8/layout/chevron2"/>
    <dgm:cxn modelId="{3F7E7DDC-8B09-47D6-B9B5-042ECAB1A269}" type="presParOf" srcId="{EE143744-B3F6-AA43-BC8E-0588B78A1BE7}" destId="{BBA79002-37C0-42F5-9521-E96CE56C27E5}" srcOrd="4" destOrd="0" presId="urn:microsoft.com/office/officeart/2005/8/layout/chevron2"/>
    <dgm:cxn modelId="{94C6992D-07B0-44CF-8C6A-1F9B8582CFC0}" type="presParOf" srcId="{BBA79002-37C0-42F5-9521-E96CE56C27E5}" destId="{B39B91E1-99E5-4E35-90EB-25315FAFAA21}" srcOrd="0" destOrd="0" presId="urn:microsoft.com/office/officeart/2005/8/layout/chevron2"/>
    <dgm:cxn modelId="{4EADC792-5DAB-41E1-B41C-9D50339B6132}" type="presParOf" srcId="{BBA79002-37C0-42F5-9521-E96CE56C27E5}" destId="{7A11FE24-43E3-4F48-A2DE-E0A7133AE84C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8B0CAE0-05A5-384F-B669-6DC8C50737BC}">
      <dsp:nvSpPr>
        <dsp:cNvPr id="0" name=""/>
        <dsp:cNvSpPr/>
      </dsp:nvSpPr>
      <dsp:spPr>
        <a:xfrm rot="5400000">
          <a:off x="-245721" y="246101"/>
          <a:ext cx="1638141" cy="114669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/>
            <a:t>First-line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/>
            <a:t>Anti-emetics</a:t>
          </a:r>
        </a:p>
      </dsp:txBody>
      <dsp:txXfrm rot="-5400000">
        <a:off x="1" y="573730"/>
        <a:ext cx="1146699" cy="491442"/>
      </dsp:txXfrm>
    </dsp:sp>
    <dsp:sp modelId="{1F6B757A-9320-6E47-AA1C-7E23AC4DBF23}">
      <dsp:nvSpPr>
        <dsp:cNvPr id="0" name=""/>
        <dsp:cNvSpPr/>
      </dsp:nvSpPr>
      <dsp:spPr>
        <a:xfrm rot="5400000">
          <a:off x="3079428" y="-1932349"/>
          <a:ext cx="1064792" cy="493025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300" kern="1200"/>
            <a:t> Cyclizine 50mg orally 8 hourly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300" kern="1200"/>
            <a:t> Prochlorperazine 5-10mg orally 6-8 hourly or as Buccastem 3-6mg twice per day (positioned along top gum). Prochlorperazine (Stemetil) 12.5mg IM stat can be given for symptomatic relief whilst awaiting hospital admission </a:t>
          </a:r>
        </a:p>
      </dsp:txBody>
      <dsp:txXfrm rot="-5400000">
        <a:off x="1146700" y="52358"/>
        <a:ext cx="4878271" cy="960834"/>
      </dsp:txXfrm>
    </dsp:sp>
    <dsp:sp modelId="{D5E8BB93-5436-0F4A-9DBC-789069387B34}">
      <dsp:nvSpPr>
        <dsp:cNvPr id="0" name=""/>
        <dsp:cNvSpPr/>
      </dsp:nvSpPr>
      <dsp:spPr>
        <a:xfrm rot="5400000">
          <a:off x="-245721" y="1690425"/>
          <a:ext cx="1638141" cy="114669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/>
            <a:t>Second-line Anti-emetics</a:t>
          </a:r>
        </a:p>
      </dsp:txBody>
      <dsp:txXfrm rot="-5400000">
        <a:off x="1" y="2018054"/>
        <a:ext cx="1146699" cy="491442"/>
      </dsp:txXfrm>
    </dsp:sp>
    <dsp:sp modelId="{4AC06B2F-5FE0-A242-A29B-4806EA760257}">
      <dsp:nvSpPr>
        <dsp:cNvPr id="0" name=""/>
        <dsp:cNvSpPr/>
      </dsp:nvSpPr>
      <dsp:spPr>
        <a:xfrm rot="5400000">
          <a:off x="3079428" y="-488025"/>
          <a:ext cx="1064792" cy="493025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300" kern="1200"/>
            <a:t>Metoclopramide 5–10 mg 8 hourly 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300" kern="1200"/>
            <a:t>Domperidone 10 mg 8 hourly PO; 30 mg 12 hourly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300" kern="1200"/>
            <a:t>Ondansetron 4 mg 8 hourly or 8 mg 12 hourly</a:t>
          </a:r>
        </a:p>
      </dsp:txBody>
      <dsp:txXfrm rot="-5400000">
        <a:off x="1146700" y="1496682"/>
        <a:ext cx="4878271" cy="960834"/>
      </dsp:txXfrm>
    </dsp:sp>
    <dsp:sp modelId="{B39B91E1-99E5-4E35-90EB-25315FAFAA21}">
      <dsp:nvSpPr>
        <dsp:cNvPr id="0" name=""/>
        <dsp:cNvSpPr/>
      </dsp:nvSpPr>
      <dsp:spPr>
        <a:xfrm rot="5400000">
          <a:off x="-245721" y="3134749"/>
          <a:ext cx="1638141" cy="114669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/>
            <a:t> Third-line anti-emetics</a:t>
          </a:r>
        </a:p>
      </dsp:txBody>
      <dsp:txXfrm rot="-5400000">
        <a:off x="1" y="3462378"/>
        <a:ext cx="1146699" cy="491442"/>
      </dsp:txXfrm>
    </dsp:sp>
    <dsp:sp modelId="{7A11FE24-43E3-4F48-A2DE-E0A7133AE84C}">
      <dsp:nvSpPr>
        <dsp:cNvPr id="0" name=""/>
        <dsp:cNvSpPr/>
      </dsp:nvSpPr>
      <dsp:spPr>
        <a:xfrm rot="5400000">
          <a:off x="3079428" y="956298"/>
          <a:ext cx="1064792" cy="493025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300" kern="1200"/>
            <a:t>Doxylamine and Pyridoxine 20/20mg (Xonvea) PO at night, increase to additional 10/10 mg in morning and 10/10mg at lunchtime if required </a:t>
          </a:r>
        </a:p>
      </dsp:txBody>
      <dsp:txXfrm rot="-5400000">
        <a:off x="1146700" y="2941006"/>
        <a:ext cx="4878271" cy="96083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 Yusra (Stoke Gifford Medical Centre)</dc:creator>
  <cp:keywords/>
  <dc:description/>
  <cp:lastModifiedBy>KHAN, Yusra (STOKE GIFFORD MEDICAL CENTRE)</cp:lastModifiedBy>
  <cp:revision>6</cp:revision>
  <dcterms:created xsi:type="dcterms:W3CDTF">2024-06-22T17:51:00Z</dcterms:created>
  <dcterms:modified xsi:type="dcterms:W3CDTF">2024-06-22T17:54:00Z</dcterms:modified>
</cp:coreProperties>
</file>