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A6659" w14:textId="77777777" w:rsidR="00B77C22" w:rsidRDefault="00B77C22" w:rsidP="009F68A0">
      <w:pPr>
        <w:ind w:right="-432"/>
        <w:jc w:val="both"/>
        <w:rPr>
          <w:rFonts w:ascii="Arial" w:hAnsi="Arial" w:cs="Arial"/>
          <w:bCs/>
          <w:sz w:val="22"/>
          <w:szCs w:val="22"/>
        </w:rPr>
      </w:pPr>
    </w:p>
    <w:p w14:paraId="0A37501D" w14:textId="77777777" w:rsidR="008D0AD6" w:rsidRPr="00B0759A" w:rsidRDefault="008D0AD6" w:rsidP="009F68A0">
      <w:pPr>
        <w:ind w:right="-432"/>
        <w:jc w:val="both"/>
        <w:rPr>
          <w:rFonts w:ascii="Arial" w:hAnsi="Arial" w:cs="Arial"/>
          <w:bCs/>
          <w:sz w:val="22"/>
          <w:szCs w:val="22"/>
        </w:rPr>
      </w:pPr>
    </w:p>
    <w:p w14:paraId="28F9930C" w14:textId="77777777" w:rsidR="00B0759A" w:rsidRPr="00B0759A" w:rsidRDefault="00B0759A" w:rsidP="00B0759A">
      <w:pPr>
        <w:jc w:val="both"/>
        <w:rPr>
          <w:rFonts w:ascii="Arial" w:hAnsi="Arial" w:cs="Arial"/>
          <w:sz w:val="32"/>
        </w:rPr>
      </w:pPr>
      <w:r w:rsidRPr="00B0759A">
        <w:rPr>
          <w:rFonts w:ascii="Arial" w:hAnsi="Arial" w:cs="Arial"/>
          <w:sz w:val="32"/>
        </w:rPr>
        <w:t>Primary Care Information on Sickle Cell Disease</w:t>
      </w:r>
      <w:r w:rsidR="00160F73">
        <w:rPr>
          <w:rFonts w:ascii="Arial" w:hAnsi="Arial" w:cs="Arial"/>
          <w:sz w:val="32"/>
        </w:rPr>
        <w:t xml:space="preserve"> (SCD)</w:t>
      </w:r>
    </w:p>
    <w:p w14:paraId="5DAB6C7B" w14:textId="77777777" w:rsidR="00B0759A" w:rsidRDefault="00B0759A" w:rsidP="00B0759A">
      <w:pPr>
        <w:jc w:val="both"/>
        <w:rPr>
          <w:rFonts w:ascii="Arial" w:hAnsi="Arial" w:cs="Arial"/>
          <w:sz w:val="24"/>
        </w:rPr>
      </w:pPr>
    </w:p>
    <w:p w14:paraId="02EB378F" w14:textId="77777777" w:rsidR="000A49F5" w:rsidRPr="00B0759A" w:rsidRDefault="000A49F5" w:rsidP="00B0759A">
      <w:pPr>
        <w:jc w:val="both"/>
        <w:rPr>
          <w:rFonts w:ascii="Arial" w:hAnsi="Arial" w:cs="Arial"/>
          <w:sz w:val="24"/>
        </w:rPr>
      </w:pPr>
    </w:p>
    <w:p w14:paraId="6687A8BB" w14:textId="77777777" w:rsidR="00B0759A" w:rsidRPr="00B0759A" w:rsidRDefault="00B0759A" w:rsidP="00B0759A">
      <w:pPr>
        <w:jc w:val="both"/>
        <w:rPr>
          <w:rFonts w:ascii="Arial" w:hAnsi="Arial" w:cs="Arial"/>
          <w:sz w:val="24"/>
        </w:rPr>
      </w:pPr>
      <w:r w:rsidRPr="00B0759A">
        <w:rPr>
          <w:rFonts w:ascii="Arial" w:hAnsi="Arial" w:cs="Arial"/>
          <w:sz w:val="28"/>
        </w:rPr>
        <w:t xml:space="preserve">Risk from infection in people with </w:t>
      </w:r>
      <w:r w:rsidR="00EB57F8">
        <w:rPr>
          <w:rFonts w:ascii="Arial" w:hAnsi="Arial" w:cs="Arial"/>
          <w:sz w:val="28"/>
        </w:rPr>
        <w:t>S</w:t>
      </w:r>
      <w:r w:rsidRPr="00B0759A">
        <w:rPr>
          <w:rFonts w:ascii="Arial" w:hAnsi="Arial" w:cs="Arial"/>
          <w:sz w:val="28"/>
        </w:rPr>
        <w:t xml:space="preserve">ickle </w:t>
      </w:r>
      <w:r w:rsidR="00EB57F8">
        <w:rPr>
          <w:rFonts w:ascii="Arial" w:hAnsi="Arial" w:cs="Arial"/>
          <w:sz w:val="28"/>
        </w:rPr>
        <w:t>C</w:t>
      </w:r>
      <w:r w:rsidRPr="00B0759A">
        <w:rPr>
          <w:rFonts w:ascii="Arial" w:hAnsi="Arial" w:cs="Arial"/>
          <w:sz w:val="28"/>
        </w:rPr>
        <w:t xml:space="preserve">ell </w:t>
      </w:r>
      <w:r w:rsidR="00EB57F8">
        <w:rPr>
          <w:rFonts w:ascii="Arial" w:hAnsi="Arial" w:cs="Arial"/>
          <w:sz w:val="28"/>
        </w:rPr>
        <w:t>D</w:t>
      </w:r>
      <w:r w:rsidRPr="00B0759A">
        <w:rPr>
          <w:rFonts w:ascii="Arial" w:hAnsi="Arial" w:cs="Arial"/>
          <w:sz w:val="28"/>
        </w:rPr>
        <w:t>isease</w:t>
      </w:r>
    </w:p>
    <w:p w14:paraId="6A0252AB" w14:textId="77777777" w:rsidR="00B0759A" w:rsidRPr="00B0759A" w:rsidRDefault="00B0759A" w:rsidP="00B0759A">
      <w:pPr>
        <w:jc w:val="both"/>
        <w:rPr>
          <w:rFonts w:ascii="Arial" w:hAnsi="Arial" w:cs="Arial"/>
          <w:sz w:val="22"/>
        </w:rPr>
      </w:pPr>
      <w:r w:rsidRPr="00B0759A">
        <w:rPr>
          <w:rFonts w:ascii="Arial" w:hAnsi="Arial" w:cs="Arial"/>
          <w:sz w:val="22"/>
        </w:rPr>
        <w:t xml:space="preserve">People with sickle cell disease are more at risk from some infections, in particular bacterial infections, as spleen function is poor. Pneumococcus and Salmonella species are especially dangerous but any bacterial infection will affect a person with sickle cell more severely than other people. </w:t>
      </w:r>
    </w:p>
    <w:p w14:paraId="6A05A809" w14:textId="77777777" w:rsidR="00B0759A" w:rsidRDefault="00B0759A" w:rsidP="00B0759A">
      <w:pPr>
        <w:jc w:val="both"/>
        <w:rPr>
          <w:rFonts w:ascii="Arial" w:hAnsi="Arial" w:cs="Arial"/>
          <w:sz w:val="22"/>
        </w:rPr>
      </w:pPr>
    </w:p>
    <w:p w14:paraId="5A39BBE3" w14:textId="77777777" w:rsidR="008D0AD6" w:rsidRPr="00B0759A" w:rsidRDefault="008D0AD6" w:rsidP="00B0759A">
      <w:pPr>
        <w:jc w:val="both"/>
        <w:rPr>
          <w:rFonts w:ascii="Arial" w:hAnsi="Arial" w:cs="Arial"/>
          <w:sz w:val="22"/>
        </w:rPr>
      </w:pPr>
    </w:p>
    <w:p w14:paraId="062DD280" w14:textId="77777777" w:rsidR="00B0759A" w:rsidRDefault="00B0759A" w:rsidP="00B0759A">
      <w:pPr>
        <w:jc w:val="both"/>
        <w:rPr>
          <w:rFonts w:ascii="Arial" w:hAnsi="Arial" w:cs="Arial"/>
          <w:b/>
          <w:sz w:val="24"/>
        </w:rPr>
      </w:pPr>
      <w:r w:rsidRPr="00B0759A">
        <w:rPr>
          <w:rFonts w:ascii="Arial" w:hAnsi="Arial" w:cs="Arial"/>
          <w:b/>
          <w:sz w:val="24"/>
        </w:rPr>
        <w:t>Steps to reduce the infection risk are:</w:t>
      </w:r>
    </w:p>
    <w:p w14:paraId="41C8F396" w14:textId="77777777" w:rsidR="00B0759A" w:rsidRPr="00B0759A" w:rsidRDefault="00B0759A" w:rsidP="00B0759A">
      <w:pPr>
        <w:jc w:val="both"/>
        <w:rPr>
          <w:rFonts w:ascii="Arial" w:hAnsi="Arial" w:cs="Arial"/>
          <w:sz w:val="22"/>
        </w:rPr>
      </w:pPr>
    </w:p>
    <w:p w14:paraId="730A8638" w14:textId="77777777" w:rsidR="00B0759A" w:rsidRPr="00B0759A" w:rsidRDefault="00B0759A" w:rsidP="00B0759A">
      <w:pPr>
        <w:jc w:val="both"/>
        <w:rPr>
          <w:rFonts w:ascii="Arial" w:hAnsi="Arial" w:cs="Arial"/>
          <w:sz w:val="22"/>
        </w:rPr>
      </w:pPr>
      <w:r w:rsidRPr="00B0759A">
        <w:rPr>
          <w:rFonts w:ascii="Arial" w:hAnsi="Arial" w:cs="Arial"/>
          <w:sz w:val="22"/>
        </w:rPr>
        <w:t xml:space="preserve">1. Having available at all times a supply of Penicillin V. </w:t>
      </w:r>
    </w:p>
    <w:p w14:paraId="72A3D3EC" w14:textId="77777777" w:rsidR="00B0759A" w:rsidRPr="00B0759A" w:rsidRDefault="00B0759A" w:rsidP="00B0759A">
      <w:pPr>
        <w:jc w:val="both"/>
        <w:rPr>
          <w:rFonts w:ascii="Arial" w:hAnsi="Arial" w:cs="Arial"/>
          <w:sz w:val="22"/>
        </w:rPr>
      </w:pPr>
    </w:p>
    <w:p w14:paraId="101A6D03" w14:textId="77777777" w:rsidR="00B0759A" w:rsidRPr="00B0759A" w:rsidRDefault="00B0759A" w:rsidP="00B0759A">
      <w:pPr>
        <w:jc w:val="both"/>
        <w:rPr>
          <w:rFonts w:ascii="Arial" w:hAnsi="Arial" w:cs="Arial"/>
          <w:sz w:val="22"/>
        </w:rPr>
      </w:pPr>
      <w:r w:rsidRPr="00B0759A">
        <w:rPr>
          <w:rFonts w:ascii="Arial" w:hAnsi="Arial" w:cs="Arial"/>
          <w:sz w:val="22"/>
        </w:rPr>
        <w:t>This can be taken EITHER at a dose of 250mg [one tablet] twice daily every day OR not taken every day but the patient should know to start taking a treatment dose – 500mg [2 tablets] FOUR times a day at the first hint of infection, fever, sore throat, cough, shivers etc. Even if they take it at a preventing, lower dose they should increase to this larger treatment dose if they develop symptoms. Penicillin allergic patients should have a supply Erythromycin 500mg bd.</w:t>
      </w:r>
    </w:p>
    <w:p w14:paraId="0D0B940D" w14:textId="77777777" w:rsidR="00B0759A" w:rsidRPr="00B0759A" w:rsidRDefault="00B0759A" w:rsidP="00B0759A">
      <w:pPr>
        <w:jc w:val="both"/>
        <w:rPr>
          <w:rFonts w:ascii="Arial" w:hAnsi="Arial" w:cs="Arial"/>
          <w:sz w:val="22"/>
        </w:rPr>
      </w:pPr>
    </w:p>
    <w:p w14:paraId="2D408BA0" w14:textId="77777777" w:rsidR="00B0759A" w:rsidRPr="00B0759A" w:rsidRDefault="00B0759A" w:rsidP="00B0759A">
      <w:pPr>
        <w:jc w:val="both"/>
        <w:rPr>
          <w:rFonts w:ascii="Arial" w:hAnsi="Arial" w:cs="Arial"/>
          <w:sz w:val="22"/>
        </w:rPr>
      </w:pPr>
      <w:r w:rsidRPr="00B0759A">
        <w:rPr>
          <w:rFonts w:ascii="Arial" w:hAnsi="Arial" w:cs="Arial"/>
          <w:sz w:val="22"/>
        </w:rPr>
        <w:t xml:space="preserve">We recommend that, if they are not feeling better within 24 hours, they </w:t>
      </w:r>
      <w:r w:rsidR="008B7D91">
        <w:rPr>
          <w:rFonts w:ascii="Arial" w:hAnsi="Arial" w:cs="Arial"/>
          <w:sz w:val="22"/>
        </w:rPr>
        <w:t xml:space="preserve">should be directed to return to their GP or contact the </w:t>
      </w:r>
      <w:r w:rsidR="00160F73">
        <w:rPr>
          <w:rFonts w:ascii="Arial" w:hAnsi="Arial" w:cs="Arial"/>
          <w:sz w:val="22"/>
        </w:rPr>
        <w:t>Bristol Haematology &amp; Oncology Centre (</w:t>
      </w:r>
      <w:r w:rsidR="008B7D91">
        <w:rPr>
          <w:rFonts w:ascii="Arial" w:hAnsi="Arial" w:cs="Arial"/>
          <w:sz w:val="22"/>
        </w:rPr>
        <w:t>BHOC</w:t>
      </w:r>
      <w:r w:rsidR="00160F73">
        <w:rPr>
          <w:rFonts w:ascii="Arial" w:hAnsi="Arial" w:cs="Arial"/>
          <w:sz w:val="22"/>
        </w:rPr>
        <w:t>)</w:t>
      </w:r>
      <w:r w:rsidR="008B7D91">
        <w:rPr>
          <w:rFonts w:ascii="Arial" w:hAnsi="Arial" w:cs="Arial"/>
          <w:sz w:val="22"/>
        </w:rPr>
        <w:t xml:space="preserve"> </w:t>
      </w:r>
      <w:r w:rsidR="00160F73">
        <w:rPr>
          <w:rFonts w:ascii="Arial" w:hAnsi="Arial" w:cs="Arial"/>
          <w:sz w:val="22"/>
        </w:rPr>
        <w:t>Same Day Emergency Care (SDEC) Unit T</w:t>
      </w:r>
      <w:r w:rsidR="008B7D91">
        <w:rPr>
          <w:rFonts w:ascii="Arial" w:hAnsi="Arial" w:cs="Arial"/>
          <w:sz w:val="22"/>
        </w:rPr>
        <w:t xml:space="preserve">elephone Helpline </w:t>
      </w:r>
      <w:r w:rsidR="00160F73">
        <w:rPr>
          <w:rFonts w:ascii="Arial" w:hAnsi="Arial" w:cs="Arial"/>
          <w:sz w:val="22"/>
        </w:rPr>
        <w:t xml:space="preserve">(0117 342 2011) </w:t>
      </w:r>
      <w:r w:rsidRPr="00B0759A">
        <w:rPr>
          <w:rFonts w:ascii="Arial" w:hAnsi="Arial" w:cs="Arial"/>
          <w:sz w:val="22"/>
        </w:rPr>
        <w:t>for further assessment and consideration of broader spectrum antibiotics. If symptoms are not responding to usua</w:t>
      </w:r>
      <w:r w:rsidR="008B7D91">
        <w:rPr>
          <w:rFonts w:ascii="Arial" w:hAnsi="Arial" w:cs="Arial"/>
          <w:sz w:val="22"/>
        </w:rPr>
        <w:t>l antibiotics, please refer to BHOC</w:t>
      </w:r>
      <w:r w:rsidRPr="00B0759A">
        <w:rPr>
          <w:rFonts w:ascii="Arial" w:hAnsi="Arial" w:cs="Arial"/>
          <w:sz w:val="22"/>
        </w:rPr>
        <w:t xml:space="preserve"> </w:t>
      </w:r>
      <w:r w:rsidRPr="00B0759A">
        <w:rPr>
          <w:rFonts w:ascii="Arial" w:hAnsi="Arial" w:cs="Arial"/>
          <w:b/>
          <w:sz w:val="22"/>
        </w:rPr>
        <w:t xml:space="preserve">urgently via the </w:t>
      </w:r>
      <w:r w:rsidR="00160F73">
        <w:rPr>
          <w:rFonts w:ascii="Arial" w:hAnsi="Arial" w:cs="Arial"/>
          <w:b/>
          <w:sz w:val="22"/>
        </w:rPr>
        <w:t>SDEC</w:t>
      </w:r>
      <w:r w:rsidRPr="00B0759A">
        <w:rPr>
          <w:rFonts w:ascii="Arial" w:hAnsi="Arial" w:cs="Arial"/>
          <w:b/>
          <w:sz w:val="22"/>
        </w:rPr>
        <w:t xml:space="preserve"> </w:t>
      </w:r>
      <w:r w:rsidR="008B7D91">
        <w:rPr>
          <w:rFonts w:ascii="Arial" w:hAnsi="Arial" w:cs="Arial"/>
          <w:b/>
          <w:sz w:val="22"/>
        </w:rPr>
        <w:t>Telephone Line</w:t>
      </w:r>
      <w:r w:rsidRPr="00B0759A">
        <w:rPr>
          <w:rFonts w:ascii="Arial" w:hAnsi="Arial" w:cs="Arial"/>
          <w:sz w:val="22"/>
        </w:rPr>
        <w:t xml:space="preserve"> especially if there is any possibility of sepsis.</w:t>
      </w:r>
    </w:p>
    <w:p w14:paraId="0E27B00A" w14:textId="77777777" w:rsidR="00B0759A" w:rsidRDefault="00B0759A" w:rsidP="00B0759A">
      <w:pPr>
        <w:jc w:val="both"/>
        <w:rPr>
          <w:rFonts w:ascii="Arial" w:hAnsi="Arial" w:cs="Arial"/>
          <w:sz w:val="22"/>
        </w:rPr>
      </w:pPr>
    </w:p>
    <w:p w14:paraId="07215B7E" w14:textId="77777777" w:rsidR="00B0759A" w:rsidRPr="00B0759A" w:rsidRDefault="00B0759A" w:rsidP="00B0759A">
      <w:pPr>
        <w:jc w:val="both"/>
        <w:rPr>
          <w:rFonts w:ascii="Arial" w:hAnsi="Arial" w:cs="Arial"/>
          <w:sz w:val="22"/>
        </w:rPr>
      </w:pPr>
      <w:r w:rsidRPr="00B0759A">
        <w:rPr>
          <w:rFonts w:ascii="Arial" w:hAnsi="Arial" w:cs="Arial"/>
          <w:sz w:val="22"/>
        </w:rPr>
        <w:t>2. Appropriate vaccination.</w:t>
      </w:r>
    </w:p>
    <w:p w14:paraId="60061E4C" w14:textId="77777777" w:rsidR="00B0759A" w:rsidRPr="00B0759A" w:rsidRDefault="00B0759A" w:rsidP="00B0759A">
      <w:pPr>
        <w:jc w:val="both"/>
        <w:rPr>
          <w:rFonts w:ascii="Arial" w:hAnsi="Arial" w:cs="Arial"/>
          <w:sz w:val="22"/>
        </w:rPr>
      </w:pPr>
    </w:p>
    <w:p w14:paraId="0FD68866" w14:textId="77777777" w:rsidR="00B0759A" w:rsidRDefault="00B0759A" w:rsidP="00B0759A">
      <w:pPr>
        <w:jc w:val="both"/>
        <w:rPr>
          <w:rFonts w:ascii="Arial" w:hAnsi="Arial" w:cs="Arial"/>
          <w:sz w:val="22"/>
        </w:rPr>
      </w:pPr>
      <w:r w:rsidRPr="00B0759A">
        <w:rPr>
          <w:rFonts w:ascii="Arial" w:hAnsi="Arial" w:cs="Arial"/>
          <w:sz w:val="22"/>
        </w:rPr>
        <w:t>Adults with SCD who have not received primary vaccination as part of the national schedule in the UK should be offered:</w:t>
      </w:r>
    </w:p>
    <w:p w14:paraId="44EAFD9C" w14:textId="77777777" w:rsidR="00160F73" w:rsidRPr="00160F73" w:rsidRDefault="00160F73" w:rsidP="00160F73">
      <w:pPr>
        <w:jc w:val="both"/>
        <w:rPr>
          <w:rFonts w:ascii="Arial" w:hAnsi="Arial" w:cs="Arial"/>
          <w:sz w:val="22"/>
        </w:rPr>
      </w:pPr>
    </w:p>
    <w:p w14:paraId="34A594C9" w14:textId="77777777" w:rsidR="00160F73" w:rsidRPr="00160F73" w:rsidRDefault="00160F73" w:rsidP="00160F73">
      <w:pPr>
        <w:jc w:val="both"/>
        <w:rPr>
          <w:rFonts w:ascii="Arial" w:hAnsi="Arial" w:cs="Arial"/>
          <w:sz w:val="22"/>
        </w:rPr>
      </w:pPr>
      <w:r w:rsidRPr="00160F73">
        <w:rPr>
          <w:rFonts w:ascii="Arial" w:hAnsi="Arial" w:cs="Arial"/>
          <w:sz w:val="22"/>
        </w:rPr>
        <w:t xml:space="preserve">• Pneumococcal conjugated vaccine [PCV13] - given once.  </w:t>
      </w:r>
    </w:p>
    <w:p w14:paraId="15158F98" w14:textId="77777777" w:rsidR="00160F73" w:rsidRPr="00160F73" w:rsidRDefault="00160F73" w:rsidP="00160F73">
      <w:pPr>
        <w:jc w:val="both"/>
        <w:rPr>
          <w:rFonts w:ascii="Arial" w:hAnsi="Arial" w:cs="Arial"/>
          <w:sz w:val="22"/>
        </w:rPr>
      </w:pPr>
      <w:r w:rsidRPr="00160F73">
        <w:rPr>
          <w:rFonts w:ascii="Arial" w:hAnsi="Arial" w:cs="Arial"/>
          <w:sz w:val="22"/>
        </w:rPr>
        <w:t xml:space="preserve">• Pneumococcal Polysaccharide Vaccine (PPV23) - every 5 years.      </w:t>
      </w:r>
    </w:p>
    <w:p w14:paraId="06D76CCB" w14:textId="77777777" w:rsidR="00160F73" w:rsidRPr="00160F73" w:rsidRDefault="00160F73" w:rsidP="00160F73">
      <w:pPr>
        <w:jc w:val="both"/>
        <w:rPr>
          <w:rFonts w:ascii="Arial" w:hAnsi="Arial" w:cs="Arial"/>
          <w:sz w:val="22"/>
        </w:rPr>
      </w:pPr>
      <w:r w:rsidRPr="00160F73">
        <w:rPr>
          <w:rFonts w:ascii="Arial" w:hAnsi="Arial" w:cs="Arial"/>
          <w:sz w:val="22"/>
        </w:rPr>
        <w:t xml:space="preserve">• Meningococcal vaccines (Meningococcal ACWY] - given once.  </w:t>
      </w:r>
    </w:p>
    <w:p w14:paraId="4AB70202" w14:textId="77777777" w:rsidR="00160F73" w:rsidRPr="00160F73" w:rsidRDefault="00160F73" w:rsidP="00160F73">
      <w:pPr>
        <w:jc w:val="both"/>
        <w:rPr>
          <w:rFonts w:ascii="Arial" w:hAnsi="Arial" w:cs="Arial"/>
          <w:sz w:val="22"/>
        </w:rPr>
      </w:pPr>
      <w:r w:rsidRPr="00160F73">
        <w:rPr>
          <w:rFonts w:ascii="Arial" w:hAnsi="Arial" w:cs="Arial"/>
          <w:sz w:val="22"/>
        </w:rPr>
        <w:t xml:space="preserve">• Meningococcal B – 2 doses 1 month apart.   </w:t>
      </w:r>
    </w:p>
    <w:p w14:paraId="2DA3748B" w14:textId="77777777" w:rsidR="00160F73" w:rsidRPr="00160F73" w:rsidRDefault="00160F73" w:rsidP="00160F73">
      <w:pPr>
        <w:jc w:val="both"/>
        <w:rPr>
          <w:rFonts w:ascii="Arial" w:hAnsi="Arial" w:cs="Arial"/>
          <w:sz w:val="22"/>
        </w:rPr>
      </w:pPr>
      <w:r w:rsidRPr="00160F73">
        <w:rPr>
          <w:rFonts w:ascii="Arial" w:hAnsi="Arial" w:cs="Arial"/>
          <w:sz w:val="22"/>
        </w:rPr>
        <w:lastRenderedPageBreak/>
        <w:t xml:space="preserve">• Haemophilus Influenza type B/Men C - given once.  </w:t>
      </w:r>
    </w:p>
    <w:p w14:paraId="07E5515F" w14:textId="77777777" w:rsidR="00160F73" w:rsidRPr="00160F73" w:rsidRDefault="00160F73" w:rsidP="00160F73">
      <w:pPr>
        <w:jc w:val="both"/>
        <w:rPr>
          <w:rFonts w:ascii="Arial" w:hAnsi="Arial" w:cs="Arial"/>
          <w:sz w:val="22"/>
        </w:rPr>
      </w:pPr>
      <w:r w:rsidRPr="00160F73">
        <w:rPr>
          <w:rFonts w:ascii="Arial" w:hAnsi="Arial" w:cs="Arial"/>
          <w:sz w:val="22"/>
        </w:rPr>
        <w:t xml:space="preserve">• Hepatitis B vaccine if they have not previously received it and are non-immune. </w:t>
      </w:r>
    </w:p>
    <w:p w14:paraId="590846C5" w14:textId="77777777" w:rsidR="00160F73" w:rsidRPr="00160F73" w:rsidRDefault="00160F73" w:rsidP="00160F73">
      <w:pPr>
        <w:jc w:val="both"/>
        <w:rPr>
          <w:rFonts w:ascii="Arial" w:hAnsi="Arial" w:cs="Arial"/>
          <w:sz w:val="22"/>
        </w:rPr>
      </w:pPr>
      <w:r w:rsidRPr="00160F73">
        <w:rPr>
          <w:rFonts w:ascii="Arial" w:hAnsi="Arial" w:cs="Arial"/>
          <w:sz w:val="22"/>
        </w:rPr>
        <w:t xml:space="preserve">• Influenza – yearly.  </w:t>
      </w:r>
    </w:p>
    <w:p w14:paraId="6BE62C28" w14:textId="77777777" w:rsidR="00160F73" w:rsidRPr="00B0759A" w:rsidRDefault="00160F73" w:rsidP="00160F73">
      <w:pPr>
        <w:jc w:val="both"/>
        <w:rPr>
          <w:rFonts w:ascii="Arial" w:hAnsi="Arial" w:cs="Arial"/>
          <w:sz w:val="22"/>
        </w:rPr>
      </w:pPr>
      <w:r w:rsidRPr="00160F73">
        <w:rPr>
          <w:rFonts w:ascii="Arial" w:hAnsi="Arial" w:cs="Arial"/>
          <w:sz w:val="22"/>
        </w:rPr>
        <w:t>• COVID – as available.</w:t>
      </w:r>
    </w:p>
    <w:p w14:paraId="4B94D5A5" w14:textId="77777777" w:rsidR="00160F73" w:rsidRDefault="00160F73" w:rsidP="00B0759A">
      <w:pPr>
        <w:jc w:val="both"/>
        <w:rPr>
          <w:rFonts w:ascii="Arial" w:hAnsi="Arial" w:cs="Arial"/>
          <w:sz w:val="22"/>
        </w:rPr>
      </w:pPr>
    </w:p>
    <w:p w14:paraId="04BDFE64" w14:textId="77777777" w:rsidR="00B0759A" w:rsidRPr="00B0759A" w:rsidRDefault="00B0759A" w:rsidP="00B0759A">
      <w:pPr>
        <w:jc w:val="both"/>
        <w:rPr>
          <w:rFonts w:ascii="Arial" w:hAnsi="Arial" w:cs="Arial"/>
          <w:sz w:val="22"/>
        </w:rPr>
      </w:pPr>
      <w:r w:rsidRPr="00B0759A">
        <w:rPr>
          <w:rFonts w:ascii="Arial" w:hAnsi="Arial" w:cs="Arial"/>
          <w:sz w:val="22"/>
        </w:rPr>
        <w:t xml:space="preserve">3. If there is any suspicion of </w:t>
      </w:r>
      <w:r w:rsidRPr="00B0759A">
        <w:rPr>
          <w:rFonts w:ascii="Arial" w:hAnsi="Arial" w:cs="Arial"/>
          <w:b/>
          <w:sz w:val="22"/>
        </w:rPr>
        <w:t>food poisoning</w:t>
      </w:r>
      <w:r w:rsidRPr="00B0759A">
        <w:rPr>
          <w:rFonts w:ascii="Arial" w:hAnsi="Arial" w:cs="Arial"/>
          <w:sz w:val="22"/>
        </w:rPr>
        <w:t>, please refer to us for assessment, stool culture etc. Salmonella infection must be treated, even if symptoms are mild, or symptoms have settled but stool culture is positive, as it can become rapidly invasive and very serious.</w:t>
      </w:r>
    </w:p>
    <w:p w14:paraId="3DEEC669" w14:textId="77777777" w:rsidR="00B0759A" w:rsidRPr="00B0759A" w:rsidRDefault="00B0759A" w:rsidP="00B0759A">
      <w:pPr>
        <w:jc w:val="both"/>
        <w:rPr>
          <w:rFonts w:ascii="Arial" w:hAnsi="Arial" w:cs="Arial"/>
          <w:sz w:val="22"/>
        </w:rPr>
      </w:pPr>
    </w:p>
    <w:p w14:paraId="3E4BBFB7" w14:textId="77777777" w:rsidR="00B0759A" w:rsidRPr="00B0759A" w:rsidRDefault="00B0759A" w:rsidP="00B0759A">
      <w:pPr>
        <w:jc w:val="both"/>
        <w:rPr>
          <w:rFonts w:ascii="Arial" w:hAnsi="Arial" w:cs="Arial"/>
          <w:sz w:val="22"/>
        </w:rPr>
      </w:pPr>
      <w:r w:rsidRPr="00B0759A">
        <w:rPr>
          <w:rFonts w:ascii="Arial" w:hAnsi="Arial" w:cs="Arial"/>
          <w:sz w:val="22"/>
        </w:rPr>
        <w:t xml:space="preserve">4. Please advise antimalarial prophylaxis if you are aware she/he is travelling to a </w:t>
      </w:r>
      <w:proofErr w:type="spellStart"/>
      <w:r w:rsidRPr="00B0759A">
        <w:rPr>
          <w:rFonts w:ascii="Arial" w:hAnsi="Arial" w:cs="Arial"/>
          <w:sz w:val="22"/>
        </w:rPr>
        <w:t>malarious</w:t>
      </w:r>
      <w:proofErr w:type="spellEnd"/>
      <w:r w:rsidRPr="00B0759A">
        <w:rPr>
          <w:rFonts w:ascii="Arial" w:hAnsi="Arial" w:cs="Arial"/>
          <w:sz w:val="22"/>
        </w:rPr>
        <w:t xml:space="preserve"> area. People often think that if they have sickle cell disease they are protected against malaria – this is far from correct, and malaria can be especially dangerous in these patients.</w:t>
      </w:r>
    </w:p>
    <w:p w14:paraId="3656B9AB" w14:textId="77777777" w:rsidR="00B0759A" w:rsidRDefault="00B0759A" w:rsidP="00B0759A">
      <w:pPr>
        <w:jc w:val="both"/>
        <w:rPr>
          <w:rFonts w:ascii="Arial" w:hAnsi="Arial" w:cs="Arial"/>
          <w:sz w:val="28"/>
        </w:rPr>
      </w:pPr>
    </w:p>
    <w:p w14:paraId="0314B04F" w14:textId="77777777" w:rsidR="00B0759A" w:rsidRPr="00B0759A" w:rsidRDefault="00B0759A" w:rsidP="00B0759A">
      <w:pPr>
        <w:jc w:val="both"/>
        <w:rPr>
          <w:rFonts w:ascii="Arial" w:hAnsi="Arial" w:cs="Arial"/>
          <w:sz w:val="28"/>
        </w:rPr>
      </w:pPr>
      <w:r w:rsidRPr="00B0759A">
        <w:rPr>
          <w:rFonts w:ascii="Arial" w:hAnsi="Arial" w:cs="Arial"/>
          <w:sz w:val="28"/>
        </w:rPr>
        <w:t>Managing pain in sickle cell disease</w:t>
      </w:r>
    </w:p>
    <w:p w14:paraId="45FB0818" w14:textId="77777777" w:rsidR="00B0759A" w:rsidRPr="00B0759A" w:rsidRDefault="00B0759A" w:rsidP="00B0759A">
      <w:pPr>
        <w:jc w:val="both"/>
        <w:rPr>
          <w:rFonts w:ascii="Arial" w:hAnsi="Arial" w:cs="Arial"/>
          <w:sz w:val="22"/>
        </w:rPr>
      </w:pPr>
    </w:p>
    <w:p w14:paraId="486C2C94" w14:textId="77777777" w:rsidR="00B0759A" w:rsidRPr="00B0759A" w:rsidRDefault="00B0759A" w:rsidP="00B0759A">
      <w:pPr>
        <w:jc w:val="both"/>
        <w:rPr>
          <w:rFonts w:ascii="Arial" w:hAnsi="Arial" w:cs="Arial"/>
          <w:sz w:val="22"/>
        </w:rPr>
      </w:pPr>
      <w:r w:rsidRPr="00B0759A">
        <w:rPr>
          <w:rFonts w:ascii="Arial" w:hAnsi="Arial" w:cs="Arial"/>
          <w:sz w:val="22"/>
        </w:rPr>
        <w:t xml:space="preserve">Pain is common, but not universal, in people with </w:t>
      </w:r>
      <w:proofErr w:type="spellStart"/>
      <w:r w:rsidRPr="00B0759A">
        <w:rPr>
          <w:rFonts w:ascii="Arial" w:hAnsi="Arial" w:cs="Arial"/>
          <w:sz w:val="22"/>
        </w:rPr>
        <w:t>HbSS</w:t>
      </w:r>
      <w:proofErr w:type="spellEnd"/>
      <w:r w:rsidRPr="00B0759A">
        <w:rPr>
          <w:rFonts w:ascii="Arial" w:hAnsi="Arial" w:cs="Arial"/>
          <w:sz w:val="22"/>
        </w:rPr>
        <w:t xml:space="preserve"> and Sβᴼ thalassaemia. It is less common but still sometimes occurs in those with SC or Sβ</w:t>
      </w:r>
      <w:r w:rsidRPr="00B0759A">
        <w:rPr>
          <w:rFonts w:ascii="Cambria Math" w:hAnsi="Cambria Math" w:cs="Cambria Math"/>
          <w:sz w:val="22"/>
        </w:rPr>
        <w:t>⁺</w:t>
      </w:r>
      <w:r w:rsidRPr="00B0759A">
        <w:rPr>
          <w:rFonts w:ascii="Arial" w:hAnsi="Arial" w:cs="Arial"/>
          <w:sz w:val="22"/>
        </w:rPr>
        <w:t xml:space="preserve"> thalassaemia. It can be of varying severity. Many uncomplicated pain episodes can be managed safely at home, taking oral paracetamol and ibuprofen, and plentiful fluid. Patients who have significant pain crises will usually have a suppl</w:t>
      </w:r>
      <w:r w:rsidR="00EB57F8">
        <w:rPr>
          <w:rFonts w:ascii="Arial" w:hAnsi="Arial" w:cs="Arial"/>
          <w:sz w:val="22"/>
        </w:rPr>
        <w:t>y</w:t>
      </w:r>
      <w:r w:rsidRPr="00B0759A">
        <w:rPr>
          <w:rFonts w:ascii="Arial" w:hAnsi="Arial" w:cs="Arial"/>
          <w:sz w:val="22"/>
        </w:rPr>
        <w:t xml:space="preserve"> of stronger analgesia: co-</w:t>
      </w:r>
      <w:proofErr w:type="spellStart"/>
      <w:r w:rsidRPr="00B0759A">
        <w:rPr>
          <w:rFonts w:ascii="Arial" w:hAnsi="Arial" w:cs="Arial"/>
          <w:sz w:val="22"/>
        </w:rPr>
        <w:t>codamol</w:t>
      </w:r>
      <w:proofErr w:type="spellEnd"/>
      <w:r w:rsidRPr="00B0759A">
        <w:rPr>
          <w:rFonts w:ascii="Arial" w:hAnsi="Arial" w:cs="Arial"/>
          <w:sz w:val="22"/>
        </w:rPr>
        <w:t xml:space="preserve">, </w:t>
      </w:r>
      <w:proofErr w:type="spellStart"/>
      <w:r w:rsidRPr="00B0759A">
        <w:rPr>
          <w:rFonts w:ascii="Arial" w:hAnsi="Arial" w:cs="Arial"/>
          <w:sz w:val="22"/>
        </w:rPr>
        <w:t>dihydrocodeine</w:t>
      </w:r>
      <w:proofErr w:type="spellEnd"/>
      <w:r w:rsidRPr="00B0759A">
        <w:rPr>
          <w:rFonts w:ascii="Arial" w:hAnsi="Arial" w:cs="Arial"/>
          <w:sz w:val="22"/>
        </w:rPr>
        <w:t>, tramadol and/or oral morphine.</w:t>
      </w:r>
    </w:p>
    <w:p w14:paraId="049F31CB" w14:textId="77777777" w:rsidR="00B0759A" w:rsidRPr="00B0759A" w:rsidRDefault="00B0759A" w:rsidP="00B0759A">
      <w:pPr>
        <w:jc w:val="both"/>
        <w:rPr>
          <w:rFonts w:ascii="Arial" w:hAnsi="Arial" w:cs="Arial"/>
          <w:sz w:val="22"/>
        </w:rPr>
      </w:pPr>
    </w:p>
    <w:p w14:paraId="2C8B30D8" w14:textId="77777777" w:rsidR="00B0759A" w:rsidRPr="00B0759A" w:rsidRDefault="00B0759A" w:rsidP="00B0759A">
      <w:pPr>
        <w:jc w:val="both"/>
        <w:rPr>
          <w:rFonts w:ascii="Arial" w:hAnsi="Arial" w:cs="Arial"/>
          <w:sz w:val="22"/>
        </w:rPr>
      </w:pPr>
      <w:r w:rsidRPr="00B0759A">
        <w:rPr>
          <w:rFonts w:ascii="Arial" w:hAnsi="Arial" w:cs="Arial"/>
          <w:sz w:val="22"/>
        </w:rPr>
        <w:t>‘Red-flag’ symptoms: significant fever, marked pallor, sleepiness, vomiting/diarrhoea so unable to keep up positive fluid balance, chest pain, breathing problems, any suggestions of limb weakness, anything UNUSUAL other than familiar limb or back pains. If these occur, with or without pain, the person must be assessed here at the hospital, and will often need admission for care of complicated episodes.</w:t>
      </w:r>
    </w:p>
    <w:p w14:paraId="53128261" w14:textId="77777777" w:rsidR="00B0759A" w:rsidRDefault="00B0759A" w:rsidP="00B0759A">
      <w:pPr>
        <w:jc w:val="both"/>
        <w:rPr>
          <w:rFonts w:ascii="Arial" w:hAnsi="Arial" w:cs="Arial"/>
          <w:sz w:val="28"/>
        </w:rPr>
      </w:pPr>
    </w:p>
    <w:p w14:paraId="2F4B9312" w14:textId="77777777" w:rsidR="00B0759A" w:rsidRPr="00B0759A" w:rsidRDefault="00B0759A" w:rsidP="00B0759A">
      <w:pPr>
        <w:jc w:val="both"/>
        <w:rPr>
          <w:rFonts w:ascii="Arial" w:hAnsi="Arial" w:cs="Arial"/>
          <w:sz w:val="28"/>
        </w:rPr>
      </w:pPr>
      <w:r w:rsidRPr="00B0759A">
        <w:rPr>
          <w:rFonts w:ascii="Arial" w:hAnsi="Arial" w:cs="Arial"/>
          <w:sz w:val="28"/>
        </w:rPr>
        <w:t>Watching for less common complications</w:t>
      </w:r>
    </w:p>
    <w:p w14:paraId="62486C05" w14:textId="77777777" w:rsidR="00B0759A" w:rsidRPr="00B0759A" w:rsidRDefault="00B0759A" w:rsidP="00B0759A">
      <w:pPr>
        <w:jc w:val="both"/>
        <w:rPr>
          <w:rFonts w:ascii="Arial" w:hAnsi="Arial" w:cs="Arial"/>
          <w:sz w:val="22"/>
        </w:rPr>
      </w:pPr>
    </w:p>
    <w:p w14:paraId="249C12CD" w14:textId="36D74015" w:rsidR="00B0759A" w:rsidRPr="00B0759A" w:rsidRDefault="00B0759A" w:rsidP="056E655C">
      <w:pPr>
        <w:jc w:val="both"/>
        <w:rPr>
          <w:rFonts w:ascii="Arial" w:hAnsi="Arial" w:cs="Arial"/>
          <w:sz w:val="22"/>
          <w:szCs w:val="22"/>
        </w:rPr>
      </w:pPr>
      <w:r w:rsidRPr="056E655C">
        <w:rPr>
          <w:rFonts w:ascii="Arial" w:hAnsi="Arial" w:cs="Arial"/>
          <w:sz w:val="22"/>
          <w:szCs w:val="22"/>
        </w:rPr>
        <w:t xml:space="preserve">Sickle cell can cause a host of complications, the range getting wider as the person gets older. Patients will have a comprehensive ‘annual review’ screening for some of the </w:t>
      </w:r>
      <w:r w:rsidR="0E31D452" w:rsidRPr="056E655C">
        <w:rPr>
          <w:rFonts w:ascii="Arial" w:hAnsi="Arial" w:cs="Arial"/>
          <w:sz w:val="22"/>
          <w:szCs w:val="22"/>
        </w:rPr>
        <w:t>longer-term</w:t>
      </w:r>
      <w:r w:rsidRPr="056E655C">
        <w:rPr>
          <w:rFonts w:ascii="Arial" w:hAnsi="Arial" w:cs="Arial"/>
          <w:sz w:val="22"/>
          <w:szCs w:val="22"/>
        </w:rPr>
        <w:t xml:space="preserve"> problems, as well as managing any current symptoms or problems.</w:t>
      </w:r>
    </w:p>
    <w:p w14:paraId="4101652C" w14:textId="77777777" w:rsidR="00B0759A" w:rsidRPr="00B0759A" w:rsidRDefault="00B0759A" w:rsidP="00B0759A">
      <w:pPr>
        <w:jc w:val="both"/>
        <w:rPr>
          <w:rFonts w:ascii="Arial" w:hAnsi="Arial" w:cs="Arial"/>
          <w:sz w:val="22"/>
        </w:rPr>
      </w:pPr>
    </w:p>
    <w:p w14:paraId="6A156AE9" w14:textId="3F76E298" w:rsidR="00B0759A" w:rsidRPr="00B0759A" w:rsidRDefault="00FD663F" w:rsidP="056E655C">
      <w:pPr>
        <w:jc w:val="both"/>
        <w:rPr>
          <w:rFonts w:ascii="Arial" w:hAnsi="Arial" w:cs="Arial"/>
          <w:sz w:val="22"/>
          <w:szCs w:val="22"/>
        </w:rPr>
      </w:pPr>
      <w:r w:rsidRPr="056E655C">
        <w:rPr>
          <w:rFonts w:ascii="Arial" w:hAnsi="Arial" w:cs="Arial"/>
          <w:b/>
          <w:bCs/>
          <w:sz w:val="22"/>
          <w:szCs w:val="22"/>
          <w:u w:val="single"/>
        </w:rPr>
        <w:t>For male patients:</w:t>
      </w:r>
      <w:r w:rsidR="00B0759A" w:rsidRPr="056E655C">
        <w:rPr>
          <w:rFonts w:ascii="Arial" w:hAnsi="Arial" w:cs="Arial"/>
          <w:sz w:val="22"/>
          <w:szCs w:val="22"/>
        </w:rPr>
        <w:t xml:space="preserve"> However, an acute complication to be watchful for from the start is </w:t>
      </w:r>
      <w:r w:rsidR="00B0759A" w:rsidRPr="056E655C">
        <w:rPr>
          <w:rFonts w:ascii="Arial" w:hAnsi="Arial" w:cs="Arial"/>
          <w:b/>
          <w:bCs/>
          <w:sz w:val="22"/>
          <w:szCs w:val="22"/>
        </w:rPr>
        <w:t>priapism</w:t>
      </w:r>
      <w:r w:rsidR="00B0759A" w:rsidRPr="056E655C">
        <w:rPr>
          <w:rFonts w:ascii="Arial" w:hAnsi="Arial" w:cs="Arial"/>
          <w:sz w:val="22"/>
          <w:szCs w:val="22"/>
        </w:rPr>
        <w:t xml:space="preserve">. This is a painful penile erection, lasting longer than normal. It can be ‘stuttering’ – coming and going, sometimes a couple of times a night, or can be ‘fulminant’ – an attack which starts and will not spontaneously resolve. If your patient has stuttering priapism, please let us know for an early clinic review. If he has a fulminant </w:t>
      </w:r>
      <w:r w:rsidR="185A139C" w:rsidRPr="056E655C">
        <w:rPr>
          <w:rFonts w:ascii="Arial" w:hAnsi="Arial" w:cs="Arial"/>
          <w:sz w:val="22"/>
          <w:szCs w:val="22"/>
        </w:rPr>
        <w:t>attack,</w:t>
      </w:r>
      <w:r w:rsidR="00B0759A" w:rsidRPr="056E655C">
        <w:rPr>
          <w:rFonts w:ascii="Arial" w:hAnsi="Arial" w:cs="Arial"/>
          <w:sz w:val="22"/>
          <w:szCs w:val="22"/>
        </w:rPr>
        <w:t xml:space="preserve"> he should be directed immediately to the Emergency Department (ED) for possible aspiration.</w:t>
      </w:r>
    </w:p>
    <w:p w14:paraId="4B99056E" w14:textId="77777777" w:rsidR="00B0759A" w:rsidRDefault="00B0759A" w:rsidP="00B0759A">
      <w:pPr>
        <w:jc w:val="both"/>
        <w:rPr>
          <w:rFonts w:ascii="Arial" w:hAnsi="Arial" w:cs="Arial"/>
          <w:sz w:val="28"/>
        </w:rPr>
      </w:pPr>
    </w:p>
    <w:p w14:paraId="0B98D484" w14:textId="77777777" w:rsidR="00B0759A" w:rsidRPr="00B0759A" w:rsidRDefault="00B0759A" w:rsidP="00B0759A">
      <w:pPr>
        <w:jc w:val="both"/>
        <w:rPr>
          <w:rFonts w:ascii="Arial" w:hAnsi="Arial" w:cs="Arial"/>
          <w:sz w:val="28"/>
          <w:szCs w:val="28"/>
        </w:rPr>
      </w:pPr>
      <w:r w:rsidRPr="00B0759A">
        <w:rPr>
          <w:rFonts w:ascii="Arial" w:hAnsi="Arial" w:cs="Arial"/>
          <w:sz w:val="28"/>
          <w:szCs w:val="28"/>
        </w:rPr>
        <w:t>Sexual Health and Contraception</w:t>
      </w:r>
    </w:p>
    <w:p w14:paraId="1299C43A" w14:textId="77777777" w:rsidR="00B0759A" w:rsidRPr="00B0759A" w:rsidRDefault="00B0759A" w:rsidP="00B0759A">
      <w:pPr>
        <w:jc w:val="both"/>
        <w:rPr>
          <w:rFonts w:ascii="Arial" w:hAnsi="Arial" w:cs="Arial"/>
          <w:sz w:val="22"/>
        </w:rPr>
      </w:pPr>
    </w:p>
    <w:p w14:paraId="39C37EE3" w14:textId="77777777" w:rsidR="00B0759A" w:rsidRPr="00B0759A" w:rsidRDefault="00B0759A" w:rsidP="00B0759A">
      <w:pPr>
        <w:jc w:val="both"/>
        <w:rPr>
          <w:rFonts w:ascii="Arial" w:hAnsi="Arial" w:cs="Arial"/>
          <w:sz w:val="22"/>
          <w:szCs w:val="22"/>
        </w:rPr>
      </w:pPr>
      <w:r w:rsidRPr="00B0759A">
        <w:rPr>
          <w:rFonts w:ascii="Arial" w:hAnsi="Arial" w:cs="Arial"/>
          <w:sz w:val="22"/>
        </w:rPr>
        <w:t>Progesterone-only contraceptives are associated with no significant adverse effects in women with SCD. Pills/</w:t>
      </w:r>
      <w:proofErr w:type="spellStart"/>
      <w:r w:rsidRPr="00B0759A">
        <w:rPr>
          <w:rFonts w:ascii="Arial" w:hAnsi="Arial" w:cs="Arial"/>
          <w:sz w:val="22"/>
        </w:rPr>
        <w:t>dept</w:t>
      </w:r>
      <w:proofErr w:type="spellEnd"/>
      <w:r w:rsidRPr="00B0759A">
        <w:rPr>
          <w:rFonts w:ascii="Arial" w:hAnsi="Arial" w:cs="Arial"/>
          <w:sz w:val="22"/>
        </w:rPr>
        <w:t xml:space="preserve"> or implants may be recommended.  The WHO recommends that in the case of the low dose combined oral contraceptive pill (COCP), the risks of pregnancy are outweighed by the potential risks of thrombosis and this form of contraception may</w:t>
      </w:r>
      <w:r w:rsidR="00EB57F8">
        <w:rPr>
          <w:rFonts w:ascii="Arial" w:hAnsi="Arial" w:cs="Arial"/>
          <w:sz w:val="22"/>
        </w:rPr>
        <w:t xml:space="preserve"> </w:t>
      </w:r>
      <w:r w:rsidRPr="00B0759A">
        <w:rPr>
          <w:rFonts w:ascii="Arial" w:hAnsi="Arial" w:cs="Arial"/>
          <w:sz w:val="22"/>
        </w:rPr>
        <w:t>be a reasonable option in some women with SCD</w:t>
      </w:r>
      <w:r w:rsidRPr="00B0759A">
        <w:rPr>
          <w:rFonts w:ascii="Arial" w:hAnsi="Arial" w:cs="Arial"/>
          <w:sz w:val="22"/>
          <w:szCs w:val="22"/>
        </w:rPr>
        <w:t>.  An intrauterine contraceptive device (IUCD) can be considered, but in view of the potential risks of infection with IUCDs an IUD (</w:t>
      </w:r>
      <w:proofErr w:type="spellStart"/>
      <w:r w:rsidRPr="00B0759A">
        <w:rPr>
          <w:rFonts w:ascii="Arial" w:hAnsi="Arial" w:cs="Arial"/>
          <w:sz w:val="22"/>
          <w:szCs w:val="22"/>
        </w:rPr>
        <w:t>Mirena</w:t>
      </w:r>
      <w:proofErr w:type="spellEnd"/>
      <w:r w:rsidRPr="00B0759A">
        <w:rPr>
          <w:rFonts w:ascii="Arial" w:hAnsi="Arial" w:cs="Arial"/>
          <w:sz w:val="22"/>
          <w:szCs w:val="22"/>
        </w:rPr>
        <w:t>) is the preferred option. Termination should be avoided, if possible, by contraception, as it carries a high risk of post-operative complications.</w:t>
      </w:r>
    </w:p>
    <w:p w14:paraId="4DDBEF00" w14:textId="77777777" w:rsidR="00B0759A" w:rsidRDefault="00B0759A" w:rsidP="00B0759A">
      <w:pPr>
        <w:jc w:val="both"/>
        <w:rPr>
          <w:rFonts w:ascii="Arial" w:hAnsi="Arial" w:cs="Arial"/>
          <w:sz w:val="28"/>
        </w:rPr>
      </w:pPr>
    </w:p>
    <w:p w14:paraId="2F1D5379" w14:textId="77777777" w:rsidR="00B0759A" w:rsidRDefault="00B0759A" w:rsidP="00B0759A">
      <w:pPr>
        <w:jc w:val="both"/>
        <w:rPr>
          <w:rFonts w:ascii="Arial" w:hAnsi="Arial" w:cs="Arial"/>
          <w:sz w:val="28"/>
        </w:rPr>
      </w:pPr>
      <w:r w:rsidRPr="00B0759A">
        <w:rPr>
          <w:rFonts w:ascii="Arial" w:hAnsi="Arial" w:cs="Arial"/>
          <w:sz w:val="28"/>
        </w:rPr>
        <w:t>You and your team in primary care can help by:</w:t>
      </w:r>
    </w:p>
    <w:p w14:paraId="3461D779" w14:textId="77777777" w:rsidR="00B0759A" w:rsidRPr="00B0759A" w:rsidRDefault="00B0759A" w:rsidP="00B0759A">
      <w:pPr>
        <w:jc w:val="both"/>
        <w:rPr>
          <w:rFonts w:ascii="Arial" w:hAnsi="Arial" w:cs="Arial"/>
          <w:sz w:val="22"/>
          <w:szCs w:val="22"/>
        </w:rPr>
      </w:pPr>
    </w:p>
    <w:p w14:paraId="22EDCD55" w14:textId="77777777" w:rsidR="00B0759A" w:rsidRPr="00B0759A" w:rsidRDefault="00B0759A" w:rsidP="00B0759A">
      <w:pPr>
        <w:pStyle w:val="ListParagraph"/>
        <w:numPr>
          <w:ilvl w:val="0"/>
          <w:numId w:val="3"/>
        </w:numPr>
        <w:jc w:val="both"/>
        <w:rPr>
          <w:rFonts w:ascii="Arial" w:hAnsi="Arial" w:cs="Arial"/>
        </w:rPr>
      </w:pPr>
      <w:r w:rsidRPr="00B0759A">
        <w:rPr>
          <w:rFonts w:ascii="Arial" w:hAnsi="Arial" w:cs="Arial"/>
        </w:rPr>
        <w:t xml:space="preserve">Repeat prescribing Penicillin V 250 mg </w:t>
      </w:r>
      <w:proofErr w:type="spellStart"/>
      <w:r w:rsidRPr="00B0759A">
        <w:rPr>
          <w:rFonts w:ascii="Arial" w:hAnsi="Arial" w:cs="Arial"/>
        </w:rPr>
        <w:t>bd</w:t>
      </w:r>
      <w:proofErr w:type="spellEnd"/>
      <w:r w:rsidRPr="00B0759A">
        <w:rPr>
          <w:rFonts w:ascii="Arial" w:hAnsi="Arial" w:cs="Arial"/>
        </w:rPr>
        <w:t xml:space="preserve"> for those who take it regularly, and 500 mg </w:t>
      </w:r>
      <w:proofErr w:type="spellStart"/>
      <w:r w:rsidRPr="00B0759A">
        <w:rPr>
          <w:rFonts w:ascii="Arial" w:hAnsi="Arial" w:cs="Arial"/>
        </w:rPr>
        <w:t>qds</w:t>
      </w:r>
      <w:proofErr w:type="spellEnd"/>
      <w:r w:rsidRPr="00B0759A">
        <w:rPr>
          <w:rFonts w:ascii="Arial" w:hAnsi="Arial" w:cs="Arial"/>
        </w:rPr>
        <w:t xml:space="preserve"> [give a two week supply] for those who take it only for signs of infection. Please give Erythromycin 500 mg </w:t>
      </w:r>
      <w:proofErr w:type="spellStart"/>
      <w:r w:rsidRPr="00B0759A">
        <w:rPr>
          <w:rFonts w:ascii="Arial" w:hAnsi="Arial" w:cs="Arial"/>
        </w:rPr>
        <w:t>bd</w:t>
      </w:r>
      <w:proofErr w:type="spellEnd"/>
      <w:r w:rsidRPr="00B0759A">
        <w:rPr>
          <w:rFonts w:ascii="Arial" w:hAnsi="Arial" w:cs="Arial"/>
        </w:rPr>
        <w:t xml:space="preserve"> for people who are penicillin allergic.</w:t>
      </w:r>
    </w:p>
    <w:p w14:paraId="72C9BDC7" w14:textId="77777777" w:rsidR="00B0759A" w:rsidRPr="00B0759A" w:rsidRDefault="00B0759A" w:rsidP="00B0759A">
      <w:pPr>
        <w:pStyle w:val="ListParagraph"/>
        <w:numPr>
          <w:ilvl w:val="0"/>
          <w:numId w:val="3"/>
        </w:numPr>
        <w:jc w:val="both"/>
        <w:rPr>
          <w:rFonts w:ascii="Arial" w:hAnsi="Arial" w:cs="Arial"/>
        </w:rPr>
      </w:pPr>
      <w:r w:rsidRPr="00B0759A">
        <w:rPr>
          <w:rFonts w:ascii="Arial" w:hAnsi="Arial" w:cs="Arial"/>
        </w:rPr>
        <w:t>Prescribing oral Paracetamol and Ibuprofen when requested, and any other medications including stronger analgesia, as indicated from clinic letters.</w:t>
      </w:r>
    </w:p>
    <w:p w14:paraId="7B7266A8" w14:textId="77777777" w:rsidR="00B0759A" w:rsidRPr="00B0759A" w:rsidRDefault="00B0759A" w:rsidP="00B0759A">
      <w:pPr>
        <w:pStyle w:val="ListParagraph"/>
        <w:numPr>
          <w:ilvl w:val="0"/>
          <w:numId w:val="3"/>
        </w:numPr>
        <w:jc w:val="both"/>
        <w:rPr>
          <w:rFonts w:ascii="Arial" w:hAnsi="Arial" w:cs="Arial"/>
        </w:rPr>
      </w:pPr>
      <w:r w:rsidRPr="00B0759A">
        <w:rPr>
          <w:rFonts w:ascii="Arial" w:hAnsi="Arial" w:cs="Arial"/>
        </w:rPr>
        <w:t xml:space="preserve">Remembering that symptoms which may be trivial in others [e.g. sore throat, fever of 38.0°C or higher] may warn of significant bacterial infection in those with sickle cell disease: please give broad spectrum antibiotics early, and refer to us promptly via </w:t>
      </w:r>
      <w:r w:rsidR="00160F73">
        <w:rPr>
          <w:rFonts w:ascii="Arial" w:hAnsi="Arial" w:cs="Arial"/>
        </w:rPr>
        <w:t>SDEC</w:t>
      </w:r>
      <w:r w:rsidRPr="00B0759A">
        <w:rPr>
          <w:rFonts w:ascii="Arial" w:hAnsi="Arial" w:cs="Arial"/>
        </w:rPr>
        <w:t xml:space="preserve"> if there is any possibility of sepsis.</w:t>
      </w:r>
    </w:p>
    <w:p w14:paraId="10E31C09" w14:textId="77777777" w:rsidR="00B0759A" w:rsidRPr="00B0759A" w:rsidRDefault="00B0759A" w:rsidP="00B0759A">
      <w:pPr>
        <w:pStyle w:val="ListParagraph"/>
        <w:numPr>
          <w:ilvl w:val="0"/>
          <w:numId w:val="3"/>
        </w:numPr>
        <w:jc w:val="both"/>
        <w:rPr>
          <w:rFonts w:ascii="Arial" w:hAnsi="Arial" w:cs="Arial"/>
        </w:rPr>
      </w:pPr>
      <w:r w:rsidRPr="00B0759A">
        <w:rPr>
          <w:rFonts w:ascii="Arial" w:hAnsi="Arial" w:cs="Arial"/>
        </w:rPr>
        <w:t xml:space="preserve">Being aware of the side effects of some of the medications he/she may require in the future: for example </w:t>
      </w:r>
      <w:r w:rsidRPr="00B0759A">
        <w:rPr>
          <w:rFonts w:ascii="Arial" w:hAnsi="Arial" w:cs="Arial"/>
          <w:b/>
          <w:i/>
        </w:rPr>
        <w:t>Hydroxycarbamide</w:t>
      </w:r>
      <w:r w:rsidRPr="00B0759A">
        <w:rPr>
          <w:rFonts w:ascii="Arial" w:hAnsi="Arial" w:cs="Arial"/>
        </w:rPr>
        <w:t xml:space="preserve"> [given as a disease modifier as it reduces the frequency and severity of pain crises] can cause </w:t>
      </w:r>
      <w:r w:rsidRPr="00B0759A">
        <w:rPr>
          <w:rFonts w:ascii="Arial" w:hAnsi="Arial" w:cs="Arial"/>
          <w:u w:val="single"/>
        </w:rPr>
        <w:t>neutropenia</w:t>
      </w:r>
      <w:r w:rsidRPr="00B0759A">
        <w:rPr>
          <w:rFonts w:ascii="Arial" w:hAnsi="Arial" w:cs="Arial"/>
        </w:rPr>
        <w:t xml:space="preserve"> and </w:t>
      </w:r>
      <w:proofErr w:type="spellStart"/>
      <w:r w:rsidRPr="00B0759A">
        <w:rPr>
          <w:rFonts w:ascii="Arial" w:hAnsi="Arial" w:cs="Arial"/>
          <w:b/>
          <w:i/>
        </w:rPr>
        <w:t>Deferiprone</w:t>
      </w:r>
      <w:proofErr w:type="spellEnd"/>
      <w:r w:rsidRPr="00B0759A">
        <w:rPr>
          <w:rFonts w:ascii="Arial" w:hAnsi="Arial" w:cs="Arial"/>
        </w:rPr>
        <w:t xml:space="preserve">, sometimes used to reduce iron levels in patients on regular transfusions, can cause </w:t>
      </w:r>
      <w:r w:rsidRPr="00B0759A">
        <w:rPr>
          <w:rFonts w:ascii="Arial" w:hAnsi="Arial" w:cs="Arial"/>
          <w:u w:val="single"/>
        </w:rPr>
        <w:t>agranulocytosis</w:t>
      </w:r>
      <w:r w:rsidRPr="00B0759A">
        <w:rPr>
          <w:rFonts w:ascii="Arial" w:hAnsi="Arial" w:cs="Arial"/>
        </w:rPr>
        <w:t xml:space="preserve">, SO anyone on these medications should be referred immediately to hospital if febrile. </w:t>
      </w:r>
      <w:proofErr w:type="spellStart"/>
      <w:r w:rsidRPr="00B0759A">
        <w:rPr>
          <w:rFonts w:ascii="Arial" w:hAnsi="Arial" w:cs="Arial"/>
          <w:b/>
          <w:i/>
        </w:rPr>
        <w:t>Deferasirox</w:t>
      </w:r>
      <w:proofErr w:type="spellEnd"/>
      <w:r w:rsidRPr="00B0759A">
        <w:rPr>
          <w:rFonts w:ascii="Arial" w:hAnsi="Arial" w:cs="Arial"/>
        </w:rPr>
        <w:t xml:space="preserve"> is also used to reduce iron levels in transfused patients, and it can cause indigestion, even upper GI bleeding, rash, and kidney and liver function abnormalities. If people on </w:t>
      </w:r>
      <w:proofErr w:type="spellStart"/>
      <w:r w:rsidRPr="00B0759A">
        <w:rPr>
          <w:rFonts w:ascii="Arial" w:hAnsi="Arial" w:cs="Arial"/>
          <w:b/>
          <w:i/>
        </w:rPr>
        <w:t>Desferrioxamine</w:t>
      </w:r>
      <w:proofErr w:type="spellEnd"/>
      <w:r w:rsidRPr="00B0759A">
        <w:rPr>
          <w:rFonts w:ascii="Arial" w:hAnsi="Arial" w:cs="Arial"/>
        </w:rPr>
        <w:t xml:space="preserve"> develop acute abdominal pain we will need to assess them in case of Yersinia bowel infection. </w:t>
      </w:r>
    </w:p>
    <w:p w14:paraId="324B8B8B" w14:textId="77777777" w:rsidR="00B0759A" w:rsidRPr="00B0759A" w:rsidRDefault="00B0759A" w:rsidP="00B0759A">
      <w:pPr>
        <w:pStyle w:val="ListParagraph"/>
        <w:jc w:val="both"/>
        <w:rPr>
          <w:rFonts w:ascii="Arial" w:hAnsi="Arial" w:cs="Arial"/>
        </w:rPr>
      </w:pPr>
      <w:r w:rsidRPr="00B0759A">
        <w:rPr>
          <w:rFonts w:ascii="Arial" w:hAnsi="Arial" w:cs="Arial"/>
          <w:b/>
        </w:rPr>
        <w:t>Please contact us immediately if you have any concerns about anyone on these medications.</w:t>
      </w:r>
    </w:p>
    <w:p w14:paraId="634C5A6C" w14:textId="77777777" w:rsidR="00B0759A" w:rsidRPr="00B0759A" w:rsidRDefault="00B0759A" w:rsidP="00B0759A">
      <w:pPr>
        <w:pStyle w:val="ListParagraph"/>
        <w:numPr>
          <w:ilvl w:val="0"/>
          <w:numId w:val="3"/>
        </w:numPr>
        <w:jc w:val="both"/>
        <w:rPr>
          <w:rFonts w:ascii="Arial" w:hAnsi="Arial" w:cs="Arial"/>
        </w:rPr>
      </w:pPr>
      <w:r w:rsidRPr="00B0759A">
        <w:rPr>
          <w:rFonts w:ascii="Arial" w:hAnsi="Arial" w:cs="Arial"/>
        </w:rPr>
        <w:t>Encouraging/giving annual flu vaccine and other vaccinations as needed.</w:t>
      </w:r>
    </w:p>
    <w:p w14:paraId="3CF2D8B6" w14:textId="77777777" w:rsidR="00B0759A" w:rsidRDefault="00B0759A" w:rsidP="00B0759A">
      <w:pPr>
        <w:rPr>
          <w:rFonts w:ascii="Arial" w:hAnsi="Arial" w:cs="Arial"/>
          <w:sz w:val="22"/>
          <w:szCs w:val="22"/>
        </w:rPr>
      </w:pPr>
    </w:p>
    <w:p w14:paraId="667453C3" w14:textId="77777777" w:rsidR="00B0759A" w:rsidRPr="00B0759A" w:rsidRDefault="008B7D91" w:rsidP="00B0759A">
      <w:pPr>
        <w:rPr>
          <w:rFonts w:ascii="Arial" w:hAnsi="Arial" w:cs="Arial"/>
          <w:sz w:val="22"/>
          <w:szCs w:val="22"/>
        </w:rPr>
      </w:pPr>
      <w:r>
        <w:rPr>
          <w:rFonts w:ascii="Arial" w:hAnsi="Arial" w:cs="Arial"/>
          <w:sz w:val="22"/>
          <w:szCs w:val="22"/>
        </w:rPr>
        <w:t>More information needed</w:t>
      </w:r>
      <w:r w:rsidR="00B0759A" w:rsidRPr="00B0759A">
        <w:rPr>
          <w:rFonts w:ascii="Arial" w:hAnsi="Arial" w:cs="Arial"/>
          <w:sz w:val="22"/>
          <w:szCs w:val="22"/>
        </w:rPr>
        <w:t>? Contact our Service directly or please refer to the national sickle cell disease guideline on</w:t>
      </w:r>
      <w:r w:rsidR="00CE7579">
        <w:rPr>
          <w:rFonts w:ascii="Arial" w:hAnsi="Arial" w:cs="Arial"/>
          <w:sz w:val="22"/>
          <w:szCs w:val="22"/>
        </w:rPr>
        <w:t xml:space="preserve"> </w:t>
      </w:r>
      <w:bookmarkStart w:id="0" w:name="_GoBack"/>
      <w:r w:rsidR="00CE7579" w:rsidRPr="00CE7579">
        <w:rPr>
          <w:rFonts w:ascii="Arial" w:hAnsi="Arial" w:cs="Arial"/>
          <w:sz w:val="22"/>
          <w:szCs w:val="22"/>
        </w:rPr>
        <w:t>https://www.sicklecellsociety.org/sicklecellstandards</w:t>
      </w:r>
      <w:bookmarkEnd w:id="0"/>
      <w:r w:rsidR="00CE7579">
        <w:rPr>
          <w:rFonts w:ascii="Arial" w:hAnsi="Arial" w:cs="Arial"/>
          <w:sz w:val="22"/>
          <w:szCs w:val="22"/>
        </w:rPr>
        <w:t xml:space="preserve"> </w:t>
      </w:r>
    </w:p>
    <w:p w14:paraId="0FB78278" w14:textId="77777777" w:rsidR="00B0759A" w:rsidRPr="00B0759A" w:rsidRDefault="00B0759A" w:rsidP="00B0759A">
      <w:pPr>
        <w:jc w:val="both"/>
        <w:rPr>
          <w:rFonts w:ascii="Arial" w:hAnsi="Arial" w:cs="Arial"/>
          <w:sz w:val="22"/>
          <w:szCs w:val="22"/>
        </w:rPr>
      </w:pPr>
    </w:p>
    <w:p w14:paraId="5A0A64CD" w14:textId="77777777" w:rsidR="00160F73" w:rsidRPr="00B0759A" w:rsidRDefault="00160F73" w:rsidP="00160F73">
      <w:pPr>
        <w:jc w:val="both"/>
        <w:rPr>
          <w:rFonts w:ascii="Arial" w:hAnsi="Arial" w:cs="Arial"/>
          <w:b/>
          <w:sz w:val="22"/>
          <w:szCs w:val="22"/>
        </w:rPr>
      </w:pPr>
      <w:r w:rsidRPr="00B0759A">
        <w:rPr>
          <w:rFonts w:ascii="Arial" w:hAnsi="Arial" w:cs="Arial"/>
          <w:sz w:val="22"/>
          <w:szCs w:val="22"/>
        </w:rPr>
        <w:t xml:space="preserve">Contact numbers University Hospitals Bristol </w:t>
      </w:r>
      <w:r>
        <w:rPr>
          <w:rFonts w:ascii="Arial" w:hAnsi="Arial" w:cs="Arial"/>
          <w:sz w:val="22"/>
          <w:szCs w:val="22"/>
        </w:rPr>
        <w:t xml:space="preserve">&amp; Weston NHS Foundation Trust </w:t>
      </w:r>
      <w:r w:rsidRPr="00B0759A">
        <w:rPr>
          <w:rFonts w:ascii="Arial" w:hAnsi="Arial" w:cs="Arial"/>
          <w:sz w:val="22"/>
          <w:szCs w:val="22"/>
        </w:rPr>
        <w:t>- Haemoglobinopathy Service:</w:t>
      </w:r>
      <w:r w:rsidRPr="00B0759A">
        <w:rPr>
          <w:rFonts w:ascii="Arial" w:hAnsi="Arial" w:cs="Arial"/>
          <w:b/>
          <w:sz w:val="22"/>
          <w:szCs w:val="22"/>
        </w:rPr>
        <w:t xml:space="preserve"> </w:t>
      </w:r>
    </w:p>
    <w:p w14:paraId="16492169" w14:textId="77777777" w:rsidR="00160F73" w:rsidRDefault="00160F73" w:rsidP="00160F73">
      <w:pPr>
        <w:jc w:val="both"/>
        <w:rPr>
          <w:rFonts w:ascii="Arial" w:hAnsi="Arial" w:cs="Arial"/>
          <w:sz w:val="22"/>
          <w:szCs w:val="22"/>
        </w:rPr>
      </w:pPr>
      <w:r w:rsidRPr="00B0759A">
        <w:rPr>
          <w:rFonts w:ascii="Arial" w:hAnsi="Arial" w:cs="Arial"/>
          <w:sz w:val="22"/>
          <w:szCs w:val="22"/>
        </w:rPr>
        <w:t>0117 342</w:t>
      </w:r>
      <w:r>
        <w:rPr>
          <w:rFonts w:ascii="Arial" w:hAnsi="Arial" w:cs="Arial"/>
          <w:sz w:val="22"/>
          <w:szCs w:val="22"/>
        </w:rPr>
        <w:t xml:space="preserve"> </w:t>
      </w:r>
      <w:r w:rsidRPr="00B0759A">
        <w:rPr>
          <w:rFonts w:ascii="Arial" w:hAnsi="Arial" w:cs="Arial"/>
          <w:sz w:val="22"/>
          <w:szCs w:val="22"/>
        </w:rPr>
        <w:t>2774 or 07</w:t>
      </w:r>
      <w:r w:rsidRPr="00434596">
        <w:rPr>
          <w:rFonts w:ascii="Arial" w:hAnsi="Arial" w:cs="Arial"/>
          <w:sz w:val="22"/>
          <w:szCs w:val="22"/>
        </w:rPr>
        <w:t>825 948 038</w:t>
      </w:r>
      <w:r w:rsidRPr="00B0759A">
        <w:rPr>
          <w:rFonts w:ascii="Arial" w:hAnsi="Arial" w:cs="Arial"/>
          <w:sz w:val="22"/>
          <w:szCs w:val="22"/>
        </w:rPr>
        <w:t xml:space="preserve"> – Nicole Paterson</w:t>
      </w:r>
      <w:r>
        <w:rPr>
          <w:rFonts w:ascii="Arial" w:hAnsi="Arial" w:cs="Arial"/>
          <w:sz w:val="22"/>
          <w:szCs w:val="22"/>
        </w:rPr>
        <w:t xml:space="preserve"> and Prisca Lux</w:t>
      </w:r>
      <w:r w:rsidRPr="00B0759A">
        <w:rPr>
          <w:rFonts w:ascii="Arial" w:hAnsi="Arial" w:cs="Arial"/>
          <w:sz w:val="22"/>
          <w:szCs w:val="22"/>
        </w:rPr>
        <w:t>, Clinical Nurse Specialist</w:t>
      </w:r>
      <w:r>
        <w:rPr>
          <w:rFonts w:ascii="Arial" w:hAnsi="Arial" w:cs="Arial"/>
          <w:sz w:val="22"/>
          <w:szCs w:val="22"/>
        </w:rPr>
        <w:t>s (Monday – Friday, 9am to 5pm, not including bank holidays)</w:t>
      </w:r>
    </w:p>
    <w:p w14:paraId="1FC39945" w14:textId="77777777" w:rsidR="00160F73" w:rsidRDefault="00160F73" w:rsidP="00160F73">
      <w:pPr>
        <w:jc w:val="both"/>
        <w:rPr>
          <w:rFonts w:ascii="Arial" w:hAnsi="Arial" w:cs="Arial"/>
          <w:sz w:val="22"/>
          <w:szCs w:val="22"/>
        </w:rPr>
      </w:pPr>
    </w:p>
    <w:p w14:paraId="57004B02" w14:textId="77777777" w:rsidR="00160F73" w:rsidRDefault="00160F73" w:rsidP="00160F73">
      <w:pPr>
        <w:jc w:val="both"/>
        <w:rPr>
          <w:rFonts w:ascii="Arial" w:hAnsi="Arial" w:cs="Arial"/>
          <w:sz w:val="22"/>
          <w:szCs w:val="22"/>
        </w:rPr>
      </w:pPr>
      <w:r>
        <w:rPr>
          <w:rFonts w:ascii="Arial" w:hAnsi="Arial" w:cs="Arial"/>
          <w:sz w:val="22"/>
          <w:szCs w:val="22"/>
        </w:rPr>
        <w:t>Out of hours:</w:t>
      </w:r>
    </w:p>
    <w:p w14:paraId="107602D9" w14:textId="77777777" w:rsidR="00160F73" w:rsidRDefault="00160F73" w:rsidP="00160F73">
      <w:pPr>
        <w:jc w:val="both"/>
        <w:rPr>
          <w:rFonts w:ascii="Arial" w:hAnsi="Arial" w:cs="Arial"/>
          <w:sz w:val="22"/>
          <w:szCs w:val="22"/>
        </w:rPr>
      </w:pPr>
      <w:r>
        <w:rPr>
          <w:rFonts w:ascii="Arial" w:hAnsi="Arial" w:cs="Arial"/>
          <w:sz w:val="22"/>
          <w:szCs w:val="22"/>
        </w:rPr>
        <w:t>Same Day Emergency Care (SDEC) Unit:</w:t>
      </w:r>
    </w:p>
    <w:p w14:paraId="619F1F4F" w14:textId="77777777" w:rsidR="00160F73" w:rsidRDefault="00160F73" w:rsidP="00160F73">
      <w:pPr>
        <w:jc w:val="both"/>
        <w:rPr>
          <w:rFonts w:ascii="Arial" w:hAnsi="Arial" w:cs="Arial"/>
          <w:sz w:val="22"/>
          <w:szCs w:val="22"/>
        </w:rPr>
      </w:pPr>
      <w:r>
        <w:rPr>
          <w:rFonts w:ascii="Arial" w:hAnsi="Arial" w:cs="Arial"/>
          <w:sz w:val="22"/>
          <w:szCs w:val="22"/>
        </w:rPr>
        <w:t>0117 342 2011 (24/7 including bank holidays)</w:t>
      </w:r>
    </w:p>
    <w:p w14:paraId="5B2C5192" w14:textId="77777777" w:rsidR="007260DE" w:rsidRDefault="007260DE" w:rsidP="00160F73">
      <w:pPr>
        <w:jc w:val="both"/>
        <w:rPr>
          <w:rFonts w:ascii="Arial" w:hAnsi="Arial" w:cs="Arial"/>
          <w:sz w:val="22"/>
          <w:szCs w:val="22"/>
        </w:rPr>
      </w:pPr>
      <w:r>
        <w:rPr>
          <w:rFonts w:ascii="Arial" w:hAnsi="Arial" w:cs="Arial"/>
          <w:sz w:val="22"/>
          <w:szCs w:val="22"/>
        </w:rPr>
        <w:t>OR</w:t>
      </w:r>
    </w:p>
    <w:p w14:paraId="7939DBF4" w14:textId="77777777" w:rsidR="007260DE" w:rsidRDefault="007260DE" w:rsidP="00160F73">
      <w:pPr>
        <w:jc w:val="both"/>
        <w:rPr>
          <w:rFonts w:ascii="Arial" w:hAnsi="Arial" w:cs="Arial"/>
          <w:sz w:val="22"/>
          <w:szCs w:val="22"/>
        </w:rPr>
      </w:pPr>
      <w:r>
        <w:rPr>
          <w:rFonts w:ascii="Arial" w:hAnsi="Arial" w:cs="Arial"/>
          <w:sz w:val="22"/>
          <w:szCs w:val="22"/>
        </w:rPr>
        <w:t>Haematology Registrar On-Call</w:t>
      </w:r>
    </w:p>
    <w:p w14:paraId="765D320A" w14:textId="77777777" w:rsidR="007260DE" w:rsidRPr="00B0759A" w:rsidRDefault="007260DE" w:rsidP="00160F73">
      <w:pPr>
        <w:jc w:val="both"/>
        <w:rPr>
          <w:rFonts w:ascii="Arial" w:hAnsi="Arial" w:cs="Arial"/>
          <w:sz w:val="22"/>
          <w:szCs w:val="22"/>
        </w:rPr>
      </w:pPr>
      <w:r>
        <w:rPr>
          <w:rFonts w:ascii="Arial" w:hAnsi="Arial" w:cs="Arial"/>
          <w:sz w:val="22"/>
          <w:szCs w:val="22"/>
        </w:rPr>
        <w:t>0117 923 0000 (switchboard)</w:t>
      </w:r>
    </w:p>
    <w:p w14:paraId="0562CB0E" w14:textId="77777777" w:rsidR="00E1236C" w:rsidRPr="00B0759A" w:rsidRDefault="00E1236C" w:rsidP="00160F73">
      <w:pPr>
        <w:jc w:val="both"/>
        <w:rPr>
          <w:rFonts w:ascii="Arial" w:hAnsi="Arial" w:cs="Arial"/>
          <w:sz w:val="22"/>
          <w:szCs w:val="22"/>
        </w:rPr>
      </w:pPr>
    </w:p>
    <w:sectPr w:rsidR="00E1236C" w:rsidRPr="00B0759A" w:rsidSect="00CE7579">
      <w:headerReference w:type="default" r:id="rId12"/>
      <w:footerReference w:type="default" r:id="rId13"/>
      <w:headerReference w:type="first" r:id="rId14"/>
      <w:footerReference w:type="first" r:id="rId15"/>
      <w:pgSz w:w="11907" w:h="16840" w:code="9"/>
      <w:pgMar w:top="851" w:right="1440" w:bottom="1701" w:left="1440" w:header="56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8A0036" w14:textId="77777777" w:rsidR="009E1648" w:rsidRDefault="009E1648">
      <w:r>
        <w:separator/>
      </w:r>
    </w:p>
  </w:endnote>
  <w:endnote w:type="continuationSeparator" w:id="0">
    <w:p w14:paraId="62DD7516" w14:textId="77777777" w:rsidR="009E1648" w:rsidRDefault="009E1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35DDEB" w14:textId="77777777" w:rsidR="00CE7579" w:rsidRDefault="00CE7579" w:rsidP="00CE7579">
    <w:pPr>
      <w:pStyle w:val="Footer"/>
      <w:jc w:val="center"/>
      <w:rPr>
        <w:rFonts w:ascii="Arial" w:hAnsi="Arial" w:cs="Arial"/>
      </w:rPr>
    </w:pPr>
    <w:r w:rsidRPr="00CE7579">
      <w:rPr>
        <w:rFonts w:ascii="Arial" w:hAnsi="Arial" w:cs="Arial"/>
      </w:rPr>
      <w:t xml:space="preserve">Authors: </w:t>
    </w:r>
    <w:r w:rsidR="00100742">
      <w:rPr>
        <w:rFonts w:ascii="Arial" w:hAnsi="Arial" w:cs="Arial"/>
      </w:rPr>
      <w:t xml:space="preserve">Nicole Paterson, </w:t>
    </w:r>
    <w:proofErr w:type="spellStart"/>
    <w:r w:rsidRPr="00CE7579">
      <w:rPr>
        <w:rFonts w:ascii="Arial" w:hAnsi="Arial" w:cs="Arial"/>
      </w:rPr>
      <w:t>Dr.</w:t>
    </w:r>
    <w:proofErr w:type="spellEnd"/>
    <w:r w:rsidRPr="00CE7579">
      <w:rPr>
        <w:rFonts w:ascii="Arial" w:hAnsi="Arial" w:cs="Arial"/>
      </w:rPr>
      <w:t xml:space="preserve"> </w:t>
    </w:r>
    <w:proofErr w:type="spellStart"/>
    <w:r w:rsidRPr="00CE7579">
      <w:rPr>
        <w:rFonts w:ascii="Arial" w:hAnsi="Arial" w:cs="Arial"/>
      </w:rPr>
      <w:t>Sanne</w:t>
    </w:r>
    <w:proofErr w:type="spellEnd"/>
    <w:r w:rsidRPr="00CE7579">
      <w:rPr>
        <w:rFonts w:ascii="Arial" w:hAnsi="Arial" w:cs="Arial"/>
      </w:rPr>
      <w:t xml:space="preserve"> </w:t>
    </w:r>
    <w:proofErr w:type="spellStart"/>
    <w:r w:rsidRPr="00CE7579">
      <w:rPr>
        <w:rFonts w:ascii="Arial" w:hAnsi="Arial" w:cs="Arial"/>
      </w:rPr>
      <w:t>Lugthart</w:t>
    </w:r>
    <w:proofErr w:type="spellEnd"/>
  </w:p>
  <w:p w14:paraId="41E5A304" w14:textId="77777777" w:rsidR="00160F73" w:rsidRDefault="00160F73" w:rsidP="00CE7579">
    <w:pPr>
      <w:pStyle w:val="Footer"/>
      <w:jc w:val="center"/>
      <w:rPr>
        <w:rFonts w:ascii="Arial" w:hAnsi="Arial" w:cs="Arial"/>
      </w:rPr>
    </w:pPr>
    <w:r>
      <w:rPr>
        <w:rFonts w:ascii="Arial" w:hAnsi="Arial" w:cs="Arial"/>
      </w:rPr>
      <w:t>Most recent update: April 2024</w:t>
    </w:r>
  </w:p>
  <w:p w14:paraId="6537F28F" w14:textId="77777777" w:rsidR="00CE7579" w:rsidRPr="00CE7579" w:rsidRDefault="00CE7579" w:rsidP="00CE7579">
    <w:pPr>
      <w:pStyle w:val="Footer"/>
      <w:jc w:val="center"/>
      <w:rPr>
        <w:rFonts w:ascii="Arial" w:hAnsi="Arial" w:cs="Arial"/>
      </w:rPr>
    </w:pPr>
  </w:p>
  <w:p w14:paraId="52A72202" w14:textId="77777777" w:rsidR="00CE7579" w:rsidRPr="00CE7579" w:rsidRDefault="00CE7579">
    <w:pPr>
      <w:pStyle w:val="Footer"/>
      <w:jc w:val="center"/>
      <w:rPr>
        <w:rFonts w:ascii="Arial" w:hAnsi="Arial" w:cs="Arial"/>
      </w:rPr>
    </w:pPr>
    <w:r w:rsidRPr="00CE7579">
      <w:rPr>
        <w:rFonts w:ascii="Arial" w:hAnsi="Arial" w:cs="Arial"/>
      </w:rPr>
      <w:t xml:space="preserve">Page </w:t>
    </w:r>
    <w:r w:rsidRPr="00CE7579">
      <w:rPr>
        <w:rFonts w:ascii="Arial" w:hAnsi="Arial" w:cs="Arial"/>
        <w:b/>
        <w:bCs/>
        <w:sz w:val="24"/>
        <w:szCs w:val="24"/>
      </w:rPr>
      <w:fldChar w:fldCharType="begin"/>
    </w:r>
    <w:r w:rsidRPr="00CE7579">
      <w:rPr>
        <w:rFonts w:ascii="Arial" w:hAnsi="Arial" w:cs="Arial"/>
        <w:b/>
        <w:bCs/>
      </w:rPr>
      <w:instrText xml:space="preserve"> PAGE </w:instrText>
    </w:r>
    <w:r w:rsidRPr="00CE7579">
      <w:rPr>
        <w:rFonts w:ascii="Arial" w:hAnsi="Arial" w:cs="Arial"/>
        <w:b/>
        <w:bCs/>
        <w:sz w:val="24"/>
        <w:szCs w:val="24"/>
      </w:rPr>
      <w:fldChar w:fldCharType="separate"/>
    </w:r>
    <w:r w:rsidR="00145265">
      <w:rPr>
        <w:rFonts w:ascii="Arial" w:hAnsi="Arial" w:cs="Arial"/>
        <w:b/>
        <w:bCs/>
        <w:noProof/>
      </w:rPr>
      <w:t>2</w:t>
    </w:r>
    <w:r w:rsidRPr="00CE7579">
      <w:rPr>
        <w:rFonts w:ascii="Arial" w:hAnsi="Arial" w:cs="Arial"/>
        <w:b/>
        <w:bCs/>
        <w:sz w:val="24"/>
        <w:szCs w:val="24"/>
      </w:rPr>
      <w:fldChar w:fldCharType="end"/>
    </w:r>
    <w:r w:rsidRPr="00CE7579">
      <w:rPr>
        <w:rFonts w:ascii="Arial" w:hAnsi="Arial" w:cs="Arial"/>
      </w:rPr>
      <w:t xml:space="preserve"> of </w:t>
    </w:r>
    <w:r w:rsidRPr="00CE7579">
      <w:rPr>
        <w:rFonts w:ascii="Arial" w:hAnsi="Arial" w:cs="Arial"/>
        <w:b/>
        <w:bCs/>
        <w:sz w:val="24"/>
        <w:szCs w:val="24"/>
      </w:rPr>
      <w:fldChar w:fldCharType="begin"/>
    </w:r>
    <w:r w:rsidRPr="00CE7579">
      <w:rPr>
        <w:rFonts w:ascii="Arial" w:hAnsi="Arial" w:cs="Arial"/>
        <w:b/>
        <w:bCs/>
      </w:rPr>
      <w:instrText xml:space="preserve"> NUMPAGES  </w:instrText>
    </w:r>
    <w:r w:rsidRPr="00CE7579">
      <w:rPr>
        <w:rFonts w:ascii="Arial" w:hAnsi="Arial" w:cs="Arial"/>
        <w:b/>
        <w:bCs/>
        <w:sz w:val="24"/>
        <w:szCs w:val="24"/>
      </w:rPr>
      <w:fldChar w:fldCharType="separate"/>
    </w:r>
    <w:r w:rsidR="00145265">
      <w:rPr>
        <w:rFonts w:ascii="Arial" w:hAnsi="Arial" w:cs="Arial"/>
        <w:b/>
        <w:bCs/>
        <w:noProof/>
      </w:rPr>
      <w:t>3</w:t>
    </w:r>
    <w:r w:rsidRPr="00CE7579">
      <w:rPr>
        <w:rFonts w:ascii="Arial" w:hAnsi="Arial" w:cs="Arial"/>
        <w:b/>
        <w:bCs/>
        <w:sz w:val="24"/>
        <w:szCs w:val="24"/>
      </w:rPr>
      <w:fldChar w:fldCharType="end"/>
    </w:r>
  </w:p>
  <w:p w14:paraId="6DFB9E20" w14:textId="77777777" w:rsidR="00B77117" w:rsidRPr="00CE7579" w:rsidRDefault="00B77117" w:rsidP="00CE7579">
    <w:pPr>
      <w:pStyle w:val="Footer"/>
      <w:rPr>
        <w:rFonts w:ascii="Arial" w:hAnsi="Arial"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A6EBFF" w14:textId="77777777" w:rsidR="00B77117" w:rsidRPr="00F557A5" w:rsidRDefault="00160F73" w:rsidP="007C68CC">
    <w:pPr>
      <w:pStyle w:val="Footer"/>
      <w:tabs>
        <w:tab w:val="center" w:pos="4706"/>
        <w:tab w:val="right" w:pos="9412"/>
      </w:tabs>
      <w:jc w:val="right"/>
      <w:rPr>
        <w:sz w:val="18"/>
        <w:szCs w:val="18"/>
      </w:rPr>
    </w:pPr>
    <w:r>
      <w:rPr>
        <w:noProof/>
        <w:lang w:eastAsia="en-GB"/>
      </w:rPr>
      <w:drawing>
        <wp:anchor distT="0" distB="0" distL="114300" distR="114300" simplePos="0" relativeHeight="251662336" behindDoc="0" locked="0" layoutInCell="1" allowOverlap="1" wp14:anchorId="6B994EEB" wp14:editId="73758780">
          <wp:simplePos x="0" y="0"/>
          <wp:positionH relativeFrom="column">
            <wp:posOffset>10795</wp:posOffset>
          </wp:positionH>
          <wp:positionV relativeFrom="paragraph">
            <wp:posOffset>-257810</wp:posOffset>
          </wp:positionV>
          <wp:extent cx="885825" cy="790575"/>
          <wp:effectExtent l="0" t="0" r="952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pic:spPr>
              </pic:pic>
            </a:graphicData>
          </a:graphic>
          <wp14:sizeRelH relativeFrom="page">
            <wp14:pctWidth>0</wp14:pctWidth>
          </wp14:sizeRelH>
          <wp14:sizeRelV relativeFrom="page">
            <wp14:pctHeight>0</wp14:pctHeight>
          </wp14:sizeRelV>
        </wp:anchor>
      </w:drawing>
    </w:r>
    <w:r w:rsidR="00B77117">
      <w:t xml:space="preserve">                </w:t>
    </w:r>
    <w:r w:rsidR="00071B9C">
      <w:rPr>
        <w:noProof/>
        <w:lang w:eastAsia="en-GB"/>
      </w:rPr>
      <w:drawing>
        <wp:anchor distT="0" distB="0" distL="114300" distR="114300" simplePos="0" relativeHeight="251656192" behindDoc="0" locked="0" layoutInCell="1" allowOverlap="1" wp14:anchorId="42E1ABD9" wp14:editId="668A883C">
          <wp:simplePos x="0" y="0"/>
          <wp:positionH relativeFrom="column">
            <wp:posOffset>1465580</wp:posOffset>
          </wp:positionH>
          <wp:positionV relativeFrom="paragraph">
            <wp:posOffset>-6350</wp:posOffset>
          </wp:positionV>
          <wp:extent cx="504825" cy="504825"/>
          <wp:effectExtent l="0" t="0" r="9525" b="9525"/>
          <wp:wrapSquare wrapText="bothSides"/>
          <wp:docPr id="2" name="Picture 2" descr="disabled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sabled peopl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pic:spPr>
              </pic:pic>
            </a:graphicData>
          </a:graphic>
          <wp14:sizeRelH relativeFrom="page">
            <wp14:pctWidth>0</wp14:pctWidth>
          </wp14:sizeRelH>
          <wp14:sizeRelV relativeFrom="page">
            <wp14:pctHeight>0</wp14:pctHeight>
          </wp14:sizeRelV>
        </wp:anchor>
      </w:drawing>
    </w:r>
    <w:r w:rsidR="00B77117">
      <w:t xml:space="preserve">  </w:t>
    </w:r>
    <w:r w:rsidR="00B77117">
      <w:br/>
    </w:r>
    <w:r w:rsidR="00B77117" w:rsidRPr="00F557A5">
      <w:rPr>
        <w:sz w:val="18"/>
        <w:szCs w:val="18"/>
      </w:rPr>
      <w:t xml:space="preserve">University Hospitals Bristol </w:t>
    </w:r>
    <w:r>
      <w:rPr>
        <w:sz w:val="18"/>
        <w:szCs w:val="18"/>
      </w:rPr>
      <w:t xml:space="preserve">and Weston </w:t>
    </w:r>
    <w:r w:rsidR="00B77117" w:rsidRPr="00F557A5">
      <w:rPr>
        <w:sz w:val="18"/>
        <w:szCs w:val="18"/>
      </w:rPr>
      <w:t>NHS Foundation Trust</w:t>
    </w:r>
    <w:r w:rsidR="00B77117" w:rsidRPr="00F557A5">
      <w:rPr>
        <w:sz w:val="18"/>
        <w:szCs w:val="18"/>
      </w:rPr>
      <w:br/>
      <w:t xml:space="preserve">0117 923 0000 </w:t>
    </w:r>
    <w:r>
      <w:rPr>
        <w:sz w:val="18"/>
        <w:szCs w:val="18"/>
      </w:rPr>
      <w:t xml:space="preserve">switchboard </w:t>
    </w:r>
    <w:r w:rsidRPr="007B18D7">
      <w:rPr>
        <w:sz w:val="18"/>
        <w:szCs w:val="18"/>
      </w:rPr>
      <w:t>www.uhbw.nhs.uk</w:t>
    </w:r>
    <w:r>
      <w:rPr>
        <w:sz w:val="18"/>
        <w:szCs w:val="18"/>
      </w:rPr>
      <w:t xml:space="preserve"> </w:t>
    </w:r>
    <w:r w:rsidRPr="00F557A5">
      <w:rPr>
        <w:sz w:val="18"/>
        <w:szCs w:val="18"/>
      </w:rPr>
      <w:t xml:space="preserve"> </w:t>
    </w:r>
    <w:r>
      <w:rPr>
        <w:sz w:val="18"/>
        <w:szCs w:val="18"/>
      </w:rPr>
      <w:t xml:space="preserve"> </w:t>
    </w:r>
  </w:p>
  <w:p w14:paraId="5997CC1D" w14:textId="77777777" w:rsidR="00B77117" w:rsidRPr="005B0E21" w:rsidRDefault="00B77117" w:rsidP="007C68CC">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63B6B0" w14:textId="77777777" w:rsidR="009E1648" w:rsidRDefault="009E1648">
      <w:r>
        <w:separator/>
      </w:r>
    </w:p>
  </w:footnote>
  <w:footnote w:type="continuationSeparator" w:id="0">
    <w:p w14:paraId="7AE81FC1" w14:textId="77777777" w:rsidR="009E1648" w:rsidRDefault="009E16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DF9E56" w14:textId="77777777" w:rsidR="00B77117" w:rsidRDefault="00B77117">
    <w:pPr>
      <w:rPr>
        <w:rFonts w:ascii="Arial" w:hAnsi="Arial" w:cs="Arial"/>
        <w:b/>
        <w:sz w:val="22"/>
        <w:szCs w:val="22"/>
      </w:rPr>
    </w:pPr>
  </w:p>
  <w:p w14:paraId="44E871BC" w14:textId="77777777" w:rsidR="00B77117" w:rsidRDefault="00B771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CC80D" w14:textId="77777777" w:rsidR="00253BBB" w:rsidRDefault="00160F73" w:rsidP="00E2003A">
    <w:pPr>
      <w:pStyle w:val="Header"/>
      <w:tabs>
        <w:tab w:val="left" w:pos="3420"/>
      </w:tabs>
      <w:ind w:right="-327"/>
      <w:jc w:val="right"/>
    </w:pPr>
    <w:r>
      <w:rPr>
        <w:noProof/>
        <w:lang w:eastAsia="en-GB"/>
      </w:rPr>
      <w:drawing>
        <wp:anchor distT="0" distB="0" distL="114300" distR="114300" simplePos="0" relativeHeight="251660288" behindDoc="0" locked="0" layoutInCell="1" allowOverlap="1" wp14:anchorId="15986989" wp14:editId="13157694">
          <wp:simplePos x="0" y="0"/>
          <wp:positionH relativeFrom="column">
            <wp:posOffset>2849880</wp:posOffset>
          </wp:positionH>
          <wp:positionV relativeFrom="paragraph">
            <wp:posOffset>-116840</wp:posOffset>
          </wp:positionV>
          <wp:extent cx="2816860" cy="939165"/>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6860" cy="939165"/>
                  </a:xfrm>
                  <a:prstGeom prst="rect">
                    <a:avLst/>
                  </a:prstGeom>
                  <a:noFill/>
                  <a:ln>
                    <a:noFill/>
                  </a:ln>
                </pic:spPr>
              </pic:pic>
            </a:graphicData>
          </a:graphic>
          <wp14:sizeRelH relativeFrom="page">
            <wp14:pctWidth>0</wp14:pctWidth>
          </wp14:sizeRelH>
          <wp14:sizeRelV relativeFrom="page">
            <wp14:pctHeight>0</wp14:pctHeight>
          </wp14:sizeRelV>
        </wp:anchor>
      </w:drawing>
    </w:r>
    <w:r w:rsidR="00071B9C">
      <w:rPr>
        <w:noProof/>
        <w:sz w:val="32"/>
        <w:lang w:eastAsia="en-GB"/>
      </w:rPr>
      <w:drawing>
        <wp:anchor distT="0" distB="0" distL="114300" distR="114300" simplePos="0" relativeHeight="251658240" behindDoc="0" locked="0" layoutInCell="1" allowOverlap="1" wp14:anchorId="5C377DA0" wp14:editId="57DB5D55">
          <wp:simplePos x="0" y="0"/>
          <wp:positionH relativeFrom="column">
            <wp:posOffset>9525</wp:posOffset>
          </wp:positionH>
          <wp:positionV relativeFrom="paragraph">
            <wp:posOffset>-113665</wp:posOffset>
          </wp:positionV>
          <wp:extent cx="889635" cy="889635"/>
          <wp:effectExtent l="0" t="0" r="5715" b="5715"/>
          <wp:wrapNone/>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9635" cy="889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0FFD37" w14:textId="77777777" w:rsidR="00253BBB" w:rsidRDefault="00253BBB" w:rsidP="00E2003A">
    <w:pPr>
      <w:pStyle w:val="Header"/>
      <w:tabs>
        <w:tab w:val="left" w:pos="3420"/>
      </w:tabs>
      <w:ind w:right="-327"/>
      <w:jc w:val="right"/>
    </w:pPr>
  </w:p>
  <w:p w14:paraId="6B699379" w14:textId="77777777" w:rsidR="00253BBB" w:rsidRDefault="00253BBB" w:rsidP="00E2003A">
    <w:pPr>
      <w:pStyle w:val="Header"/>
      <w:tabs>
        <w:tab w:val="left" w:pos="3420"/>
      </w:tabs>
      <w:ind w:right="-327"/>
      <w:jc w:val="right"/>
    </w:pPr>
  </w:p>
  <w:p w14:paraId="3FE9F23F" w14:textId="77777777" w:rsidR="007A0127" w:rsidRDefault="007A0127" w:rsidP="00E2003A">
    <w:pPr>
      <w:pStyle w:val="Header"/>
      <w:tabs>
        <w:tab w:val="left" w:pos="3420"/>
      </w:tabs>
      <w:ind w:right="-327"/>
      <w:jc w:val="right"/>
    </w:pPr>
  </w:p>
  <w:p w14:paraId="1F72F646" w14:textId="77777777" w:rsidR="00253BBB" w:rsidRDefault="00253BBB" w:rsidP="00E2003A">
    <w:pPr>
      <w:pStyle w:val="Header"/>
      <w:tabs>
        <w:tab w:val="left" w:pos="3420"/>
      </w:tabs>
      <w:ind w:right="-327"/>
      <w:jc w:val="right"/>
    </w:pPr>
  </w:p>
  <w:p w14:paraId="08CE6F91" w14:textId="77777777" w:rsidR="00253BBB" w:rsidRDefault="00253BBB" w:rsidP="00E2003A">
    <w:pPr>
      <w:pStyle w:val="Header"/>
      <w:tabs>
        <w:tab w:val="left" w:pos="3420"/>
      </w:tabs>
      <w:ind w:right="-327"/>
      <w:jc w:val="right"/>
    </w:pPr>
  </w:p>
  <w:tbl>
    <w:tblPr>
      <w:tblW w:w="9072" w:type="dxa"/>
      <w:tblLook w:val="01E0" w:firstRow="1" w:lastRow="1" w:firstColumn="1" w:lastColumn="1" w:noHBand="0" w:noVBand="0"/>
    </w:tblPr>
    <w:tblGrid>
      <w:gridCol w:w="4428"/>
      <w:gridCol w:w="4644"/>
    </w:tblGrid>
    <w:tr w:rsidR="00FA1FDE" w:rsidRPr="00902127" w14:paraId="1A8EDD86" w14:textId="77777777" w:rsidTr="00A7238F">
      <w:tc>
        <w:tcPr>
          <w:tcW w:w="4428" w:type="dxa"/>
        </w:tcPr>
        <w:p w14:paraId="1BC86CAF" w14:textId="77777777" w:rsidR="00FA1FDE" w:rsidRPr="005F6C0A" w:rsidRDefault="00FA1FDE" w:rsidP="00F22F40">
          <w:pPr>
            <w:spacing w:line="200" w:lineRule="exact"/>
            <w:rPr>
              <w:rFonts w:ascii="Calibri" w:hAnsi="Calibri"/>
              <w:b/>
              <w:sz w:val="18"/>
              <w:szCs w:val="18"/>
            </w:rPr>
          </w:pPr>
          <w:r w:rsidRPr="005F6C0A">
            <w:rPr>
              <w:rFonts w:ascii="Calibri" w:hAnsi="Calibri"/>
              <w:b/>
              <w:sz w:val="18"/>
              <w:szCs w:val="18"/>
            </w:rPr>
            <w:t xml:space="preserve">Dr </w:t>
          </w:r>
          <w:proofErr w:type="spellStart"/>
          <w:r w:rsidR="000F082A">
            <w:rPr>
              <w:rFonts w:ascii="Calibri" w:hAnsi="Calibri"/>
              <w:b/>
              <w:sz w:val="18"/>
              <w:szCs w:val="18"/>
            </w:rPr>
            <w:t>Sanne</w:t>
          </w:r>
          <w:proofErr w:type="spellEnd"/>
          <w:r w:rsidR="000F082A">
            <w:rPr>
              <w:rFonts w:ascii="Calibri" w:hAnsi="Calibri"/>
              <w:b/>
              <w:sz w:val="18"/>
              <w:szCs w:val="18"/>
            </w:rPr>
            <w:t xml:space="preserve"> </w:t>
          </w:r>
          <w:proofErr w:type="spellStart"/>
          <w:r w:rsidR="000F082A">
            <w:rPr>
              <w:rFonts w:ascii="Calibri" w:hAnsi="Calibri"/>
              <w:b/>
              <w:sz w:val="18"/>
              <w:szCs w:val="18"/>
            </w:rPr>
            <w:t>Lugthart</w:t>
          </w:r>
          <w:proofErr w:type="spellEnd"/>
        </w:p>
        <w:p w14:paraId="403E541C" w14:textId="77777777" w:rsidR="00FA1FDE" w:rsidRPr="005F6C0A" w:rsidRDefault="00010D81" w:rsidP="00F22F40">
          <w:pPr>
            <w:spacing w:line="200" w:lineRule="exact"/>
            <w:rPr>
              <w:rFonts w:ascii="Calibri" w:hAnsi="Calibri"/>
              <w:sz w:val="18"/>
              <w:szCs w:val="18"/>
            </w:rPr>
          </w:pPr>
          <w:r>
            <w:rPr>
              <w:rFonts w:ascii="Calibri" w:hAnsi="Calibri"/>
              <w:sz w:val="18"/>
              <w:szCs w:val="18"/>
            </w:rPr>
            <w:t>Consultant Haematologist</w:t>
          </w:r>
          <w:r w:rsidR="00FA1FDE" w:rsidRPr="005F6C0A">
            <w:rPr>
              <w:rFonts w:ascii="Calibri" w:hAnsi="Calibri"/>
              <w:sz w:val="18"/>
              <w:szCs w:val="18"/>
            </w:rPr>
            <w:t xml:space="preserve">  </w:t>
          </w:r>
        </w:p>
        <w:p w14:paraId="61CDCEAD" w14:textId="77777777" w:rsidR="00FA1FDE" w:rsidRDefault="00FA1FDE" w:rsidP="00F22F40">
          <w:pPr>
            <w:spacing w:line="200" w:lineRule="exact"/>
            <w:rPr>
              <w:rFonts w:ascii="Calibri" w:hAnsi="Calibri"/>
              <w:sz w:val="18"/>
              <w:szCs w:val="18"/>
            </w:rPr>
          </w:pPr>
        </w:p>
        <w:p w14:paraId="1566BDCA" w14:textId="77777777" w:rsidR="00FA1FDE" w:rsidRPr="005F6C0A" w:rsidRDefault="00FA1FDE" w:rsidP="00F22F40">
          <w:pPr>
            <w:spacing w:line="200" w:lineRule="exact"/>
            <w:rPr>
              <w:rFonts w:ascii="Calibri" w:hAnsi="Calibri"/>
              <w:b/>
              <w:sz w:val="18"/>
              <w:szCs w:val="18"/>
            </w:rPr>
          </w:pPr>
          <w:r w:rsidRPr="005F6C0A">
            <w:rPr>
              <w:rFonts w:ascii="Calibri" w:hAnsi="Calibri"/>
              <w:b/>
              <w:sz w:val="18"/>
              <w:szCs w:val="18"/>
            </w:rPr>
            <w:t xml:space="preserve">Dr </w:t>
          </w:r>
          <w:r>
            <w:rPr>
              <w:rFonts w:ascii="Calibri" w:hAnsi="Calibri"/>
              <w:b/>
              <w:sz w:val="18"/>
              <w:szCs w:val="18"/>
            </w:rPr>
            <w:t>Tom Latham</w:t>
          </w:r>
        </w:p>
        <w:p w14:paraId="538E2936" w14:textId="77777777" w:rsidR="00FA1FDE" w:rsidRPr="005F6C0A" w:rsidRDefault="00010D81" w:rsidP="00F22F40">
          <w:pPr>
            <w:spacing w:line="200" w:lineRule="exact"/>
            <w:rPr>
              <w:rFonts w:ascii="Calibri" w:hAnsi="Calibri"/>
              <w:sz w:val="18"/>
              <w:szCs w:val="18"/>
            </w:rPr>
          </w:pPr>
          <w:r>
            <w:rPr>
              <w:rFonts w:ascii="Calibri" w:hAnsi="Calibri"/>
              <w:sz w:val="18"/>
              <w:szCs w:val="18"/>
            </w:rPr>
            <w:t>Consultant Haematologist</w:t>
          </w:r>
          <w:r w:rsidR="00FA1FDE" w:rsidRPr="005F6C0A">
            <w:rPr>
              <w:rFonts w:ascii="Calibri" w:hAnsi="Calibri"/>
              <w:sz w:val="18"/>
              <w:szCs w:val="18"/>
            </w:rPr>
            <w:t xml:space="preserve">   </w:t>
          </w:r>
        </w:p>
        <w:p w14:paraId="6BB9E253" w14:textId="77777777" w:rsidR="00FA1FDE" w:rsidRPr="005F6C0A" w:rsidRDefault="00FA1FDE" w:rsidP="00F22F40">
          <w:pPr>
            <w:spacing w:line="200" w:lineRule="exact"/>
            <w:rPr>
              <w:rFonts w:ascii="Calibri" w:hAnsi="Calibri"/>
              <w:sz w:val="18"/>
              <w:szCs w:val="18"/>
            </w:rPr>
          </w:pPr>
        </w:p>
        <w:p w14:paraId="6E76902A" w14:textId="77777777" w:rsidR="00160F73" w:rsidRDefault="00160F73" w:rsidP="00160F73">
          <w:pPr>
            <w:spacing w:line="200" w:lineRule="exact"/>
            <w:rPr>
              <w:rFonts w:ascii="Calibri" w:hAnsi="Calibri"/>
              <w:b/>
              <w:sz w:val="18"/>
              <w:szCs w:val="18"/>
            </w:rPr>
          </w:pPr>
          <w:r>
            <w:rPr>
              <w:rFonts w:ascii="Calibri" w:hAnsi="Calibri"/>
              <w:b/>
              <w:sz w:val="18"/>
              <w:szCs w:val="18"/>
            </w:rPr>
            <w:t xml:space="preserve">Nicole Paterson </w:t>
          </w:r>
          <w:r w:rsidRPr="005F6C0A">
            <w:rPr>
              <w:rFonts w:ascii="Calibri" w:hAnsi="Calibri"/>
              <w:b/>
              <w:sz w:val="18"/>
              <w:szCs w:val="18"/>
            </w:rPr>
            <w:t xml:space="preserve">    </w:t>
          </w:r>
        </w:p>
        <w:p w14:paraId="709005B0" w14:textId="77777777" w:rsidR="00160F73" w:rsidRDefault="00160F73" w:rsidP="00160F73">
          <w:pPr>
            <w:spacing w:line="200" w:lineRule="exact"/>
            <w:rPr>
              <w:rFonts w:ascii="Calibri" w:hAnsi="Calibri"/>
              <w:sz w:val="18"/>
              <w:szCs w:val="18"/>
            </w:rPr>
          </w:pPr>
          <w:r w:rsidRPr="007B18D7">
            <w:rPr>
              <w:rFonts w:ascii="Calibri" w:hAnsi="Calibri"/>
              <w:sz w:val="18"/>
              <w:szCs w:val="18"/>
            </w:rPr>
            <w:t xml:space="preserve">Clinical Nurse Coordinator / Specialist </w:t>
          </w:r>
        </w:p>
        <w:p w14:paraId="23DE523C" w14:textId="77777777" w:rsidR="00160F73" w:rsidRDefault="00160F73" w:rsidP="00160F73">
          <w:pPr>
            <w:spacing w:line="200" w:lineRule="exact"/>
            <w:rPr>
              <w:rFonts w:ascii="Calibri" w:hAnsi="Calibri"/>
              <w:sz w:val="18"/>
              <w:szCs w:val="18"/>
            </w:rPr>
          </w:pPr>
        </w:p>
        <w:p w14:paraId="3C7DDE34" w14:textId="77777777" w:rsidR="00160F73" w:rsidRDefault="00160F73" w:rsidP="00160F73">
          <w:pPr>
            <w:spacing w:line="200" w:lineRule="exact"/>
            <w:rPr>
              <w:rFonts w:ascii="Calibri" w:hAnsi="Calibri"/>
              <w:b/>
              <w:sz w:val="18"/>
              <w:szCs w:val="18"/>
            </w:rPr>
          </w:pPr>
          <w:r>
            <w:rPr>
              <w:rFonts w:ascii="Calibri" w:hAnsi="Calibri"/>
              <w:b/>
              <w:sz w:val="18"/>
              <w:szCs w:val="18"/>
            </w:rPr>
            <w:t xml:space="preserve">Prisca Lux </w:t>
          </w:r>
          <w:r w:rsidRPr="005F6C0A">
            <w:rPr>
              <w:rFonts w:ascii="Calibri" w:hAnsi="Calibri"/>
              <w:b/>
              <w:sz w:val="18"/>
              <w:szCs w:val="18"/>
            </w:rPr>
            <w:t xml:space="preserve">    </w:t>
          </w:r>
        </w:p>
        <w:p w14:paraId="73D4C62C" w14:textId="77777777" w:rsidR="00160F73" w:rsidRPr="005F6C0A" w:rsidRDefault="00160F73" w:rsidP="00160F73">
          <w:pPr>
            <w:spacing w:line="200" w:lineRule="exact"/>
            <w:rPr>
              <w:rFonts w:ascii="Calibri" w:hAnsi="Calibri"/>
              <w:sz w:val="18"/>
              <w:szCs w:val="18"/>
            </w:rPr>
          </w:pPr>
          <w:r w:rsidRPr="005F6C0A">
            <w:rPr>
              <w:rFonts w:ascii="Calibri" w:hAnsi="Calibri"/>
              <w:sz w:val="18"/>
              <w:szCs w:val="18"/>
            </w:rPr>
            <w:t xml:space="preserve">Clinical Nurse Specialist </w:t>
          </w:r>
        </w:p>
        <w:p w14:paraId="52E56223" w14:textId="77777777" w:rsidR="00160F73" w:rsidRDefault="00160F73" w:rsidP="00160F73">
          <w:pPr>
            <w:spacing w:line="200" w:lineRule="exact"/>
            <w:rPr>
              <w:rFonts w:ascii="Calibri" w:hAnsi="Calibri"/>
              <w:sz w:val="18"/>
              <w:szCs w:val="16"/>
            </w:rPr>
          </w:pPr>
        </w:p>
        <w:p w14:paraId="76840C53" w14:textId="77777777" w:rsidR="00160F73" w:rsidRDefault="00160F73" w:rsidP="00160F73">
          <w:pPr>
            <w:spacing w:line="200" w:lineRule="exact"/>
            <w:rPr>
              <w:rFonts w:ascii="Calibri" w:hAnsi="Calibri"/>
              <w:b/>
              <w:sz w:val="18"/>
              <w:szCs w:val="18"/>
            </w:rPr>
          </w:pPr>
          <w:r>
            <w:rPr>
              <w:rFonts w:ascii="Calibri" w:hAnsi="Calibri"/>
              <w:b/>
              <w:sz w:val="18"/>
              <w:szCs w:val="18"/>
            </w:rPr>
            <w:t xml:space="preserve">Melanie Marsh </w:t>
          </w:r>
          <w:r w:rsidRPr="005F6C0A">
            <w:rPr>
              <w:rFonts w:ascii="Calibri" w:hAnsi="Calibri"/>
              <w:b/>
              <w:sz w:val="18"/>
              <w:szCs w:val="18"/>
            </w:rPr>
            <w:t xml:space="preserve">    </w:t>
          </w:r>
        </w:p>
        <w:p w14:paraId="724E0220" w14:textId="77777777" w:rsidR="003E12F1" w:rsidRPr="00295ADC" w:rsidRDefault="00160F73" w:rsidP="00160F73">
          <w:pPr>
            <w:spacing w:line="200" w:lineRule="exact"/>
            <w:rPr>
              <w:rFonts w:ascii="Calibri" w:hAnsi="Calibri"/>
              <w:sz w:val="16"/>
              <w:szCs w:val="16"/>
            </w:rPr>
          </w:pPr>
          <w:r>
            <w:rPr>
              <w:rFonts w:ascii="Calibri" w:hAnsi="Calibri"/>
              <w:sz w:val="18"/>
              <w:szCs w:val="18"/>
            </w:rPr>
            <w:t>Patient Support Worker</w:t>
          </w:r>
        </w:p>
      </w:tc>
      <w:tc>
        <w:tcPr>
          <w:tcW w:w="4644" w:type="dxa"/>
        </w:tcPr>
        <w:p w14:paraId="43ED91A0" w14:textId="77777777" w:rsidR="00FA1FDE" w:rsidRPr="00434554" w:rsidRDefault="00FA1FDE" w:rsidP="00253BBB">
          <w:pPr>
            <w:jc w:val="right"/>
            <w:rPr>
              <w:rFonts w:ascii="Arial" w:hAnsi="Arial" w:cs="Arial"/>
              <w:b/>
              <w:sz w:val="16"/>
              <w:szCs w:val="16"/>
            </w:rPr>
          </w:pPr>
          <w:r w:rsidRPr="00434554">
            <w:rPr>
              <w:rFonts w:ascii="Arial" w:hAnsi="Arial" w:cs="Arial"/>
              <w:b/>
              <w:sz w:val="16"/>
              <w:szCs w:val="16"/>
            </w:rPr>
            <w:t>Bristol Haemoglobinopathy Service</w:t>
          </w:r>
          <w:r>
            <w:rPr>
              <w:rFonts w:ascii="Arial" w:hAnsi="Arial" w:cs="Arial"/>
              <w:b/>
              <w:sz w:val="16"/>
              <w:szCs w:val="16"/>
            </w:rPr>
            <w:t xml:space="preserve"> (Adult Service)</w:t>
          </w:r>
        </w:p>
        <w:p w14:paraId="7BF367DF" w14:textId="77777777" w:rsidR="00FA1FDE" w:rsidRPr="00902127" w:rsidRDefault="00FA1FDE" w:rsidP="00253BBB">
          <w:pPr>
            <w:jc w:val="right"/>
            <w:rPr>
              <w:rFonts w:ascii="Calibri" w:hAnsi="Calibri"/>
              <w:sz w:val="18"/>
              <w:szCs w:val="18"/>
            </w:rPr>
          </w:pPr>
          <w:r>
            <w:rPr>
              <w:rFonts w:ascii="Calibri" w:hAnsi="Calibri"/>
              <w:sz w:val="18"/>
              <w:szCs w:val="18"/>
            </w:rPr>
            <w:t>The Bristol Haematology Unit</w:t>
          </w:r>
          <w:r w:rsidRPr="00902127">
            <w:rPr>
              <w:rFonts w:ascii="Calibri" w:hAnsi="Calibri"/>
              <w:sz w:val="18"/>
              <w:szCs w:val="18"/>
            </w:rPr>
            <w:t xml:space="preserve"> </w:t>
          </w:r>
        </w:p>
        <w:p w14:paraId="1F40AA83" w14:textId="77777777" w:rsidR="00FA1FDE" w:rsidRPr="00902127" w:rsidRDefault="00FA1FDE" w:rsidP="00253BBB">
          <w:pPr>
            <w:jc w:val="right"/>
            <w:rPr>
              <w:rFonts w:ascii="Calibri" w:hAnsi="Calibri"/>
              <w:sz w:val="18"/>
              <w:szCs w:val="18"/>
            </w:rPr>
          </w:pPr>
          <w:r w:rsidRPr="00902127">
            <w:rPr>
              <w:rFonts w:ascii="Calibri" w:hAnsi="Calibri"/>
              <w:sz w:val="18"/>
              <w:szCs w:val="18"/>
            </w:rPr>
            <w:t>Bristol Haematology and Oncology Centre</w:t>
          </w:r>
        </w:p>
        <w:p w14:paraId="1E3DB846" w14:textId="77777777" w:rsidR="00FA1FDE" w:rsidRPr="00902127" w:rsidRDefault="00FA1FDE" w:rsidP="00253BBB">
          <w:pPr>
            <w:jc w:val="right"/>
            <w:rPr>
              <w:rFonts w:ascii="Calibri" w:hAnsi="Calibri"/>
              <w:sz w:val="18"/>
              <w:szCs w:val="18"/>
            </w:rPr>
          </w:pPr>
          <w:r w:rsidRPr="00902127">
            <w:rPr>
              <w:rFonts w:ascii="Calibri" w:hAnsi="Calibri"/>
              <w:sz w:val="18"/>
              <w:szCs w:val="18"/>
            </w:rPr>
            <w:t>Horfield Road</w:t>
          </w:r>
        </w:p>
        <w:p w14:paraId="231FE2C4" w14:textId="77777777" w:rsidR="00FA1FDE" w:rsidRPr="00902127" w:rsidRDefault="00FA1FDE" w:rsidP="00253BBB">
          <w:pPr>
            <w:jc w:val="right"/>
            <w:rPr>
              <w:rFonts w:ascii="Calibri" w:hAnsi="Calibri"/>
              <w:sz w:val="18"/>
              <w:szCs w:val="18"/>
            </w:rPr>
          </w:pPr>
          <w:r w:rsidRPr="00902127">
            <w:rPr>
              <w:rFonts w:ascii="Calibri" w:hAnsi="Calibri"/>
              <w:sz w:val="18"/>
              <w:szCs w:val="18"/>
            </w:rPr>
            <w:t>Bristol   BS2 8ED</w:t>
          </w:r>
        </w:p>
        <w:p w14:paraId="07547A01" w14:textId="77777777" w:rsidR="00FA1FDE" w:rsidRDefault="00FA1FDE" w:rsidP="00253BBB">
          <w:pPr>
            <w:jc w:val="right"/>
            <w:rPr>
              <w:rFonts w:ascii="Calibri" w:hAnsi="Calibri"/>
              <w:sz w:val="18"/>
              <w:szCs w:val="18"/>
            </w:rPr>
          </w:pPr>
        </w:p>
        <w:p w14:paraId="1EE2C2A4" w14:textId="77777777" w:rsidR="00160F73" w:rsidRDefault="00E843EA" w:rsidP="00160F73">
          <w:pPr>
            <w:jc w:val="right"/>
            <w:rPr>
              <w:rFonts w:ascii="Calibri" w:hAnsi="Calibri"/>
              <w:sz w:val="18"/>
              <w:szCs w:val="18"/>
            </w:rPr>
          </w:pPr>
          <w:r>
            <w:rPr>
              <w:rFonts w:ascii="Calibri" w:hAnsi="Calibri"/>
              <w:sz w:val="18"/>
              <w:szCs w:val="18"/>
            </w:rPr>
            <w:t xml:space="preserve">                                                 </w:t>
          </w:r>
          <w:r w:rsidR="00160F73">
            <w:rPr>
              <w:rFonts w:ascii="Calibri" w:hAnsi="Calibri"/>
              <w:sz w:val="18"/>
              <w:szCs w:val="18"/>
            </w:rPr>
            <w:t>Haemoglobinopathy Team:</w:t>
          </w:r>
        </w:p>
        <w:p w14:paraId="48D12A95" w14:textId="77777777" w:rsidR="00160F73" w:rsidRDefault="00160F73" w:rsidP="00160F73">
          <w:pPr>
            <w:jc w:val="right"/>
            <w:rPr>
              <w:rFonts w:ascii="Calibri" w:hAnsi="Calibri"/>
              <w:sz w:val="18"/>
              <w:szCs w:val="18"/>
            </w:rPr>
          </w:pPr>
          <w:r>
            <w:rPr>
              <w:rFonts w:ascii="Calibri" w:hAnsi="Calibri"/>
              <w:sz w:val="18"/>
              <w:szCs w:val="18"/>
            </w:rPr>
            <w:t>Tel:         0117 342 2774</w:t>
          </w:r>
        </w:p>
        <w:p w14:paraId="04C28A20" w14:textId="77777777" w:rsidR="00160F73" w:rsidRDefault="00160F73" w:rsidP="00160F73">
          <w:pPr>
            <w:jc w:val="right"/>
            <w:rPr>
              <w:rFonts w:ascii="Calibri" w:hAnsi="Calibri"/>
              <w:sz w:val="18"/>
              <w:szCs w:val="16"/>
            </w:rPr>
          </w:pPr>
          <w:r w:rsidRPr="003E12F1">
            <w:rPr>
              <w:rFonts w:ascii="Calibri" w:hAnsi="Calibri"/>
              <w:sz w:val="18"/>
              <w:szCs w:val="16"/>
            </w:rPr>
            <w:t>Mobile: 0782 594 8038</w:t>
          </w:r>
        </w:p>
        <w:p w14:paraId="5A8F64AF" w14:textId="77777777" w:rsidR="00160F73" w:rsidRDefault="00160F73" w:rsidP="00160F73">
          <w:pPr>
            <w:jc w:val="right"/>
            <w:rPr>
              <w:rFonts w:ascii="Calibri" w:hAnsi="Calibri"/>
              <w:sz w:val="18"/>
              <w:szCs w:val="18"/>
            </w:rPr>
          </w:pPr>
          <w:r>
            <w:rPr>
              <w:rFonts w:ascii="Calibri" w:hAnsi="Calibri"/>
              <w:sz w:val="18"/>
              <w:szCs w:val="16"/>
            </w:rPr>
            <w:t xml:space="preserve">Email: </w:t>
          </w:r>
          <w:r w:rsidRPr="007B18D7">
            <w:rPr>
              <w:rFonts w:ascii="Calibri" w:hAnsi="Calibri"/>
              <w:sz w:val="18"/>
              <w:szCs w:val="16"/>
            </w:rPr>
            <w:t>HaemoglobinopathyBristol@uhbw.nhs.uk</w:t>
          </w:r>
        </w:p>
        <w:p w14:paraId="5043CB0F" w14:textId="77777777" w:rsidR="00A7238F" w:rsidRPr="00902127" w:rsidRDefault="00A7238F" w:rsidP="00A7238F">
          <w:pPr>
            <w:tabs>
              <w:tab w:val="left" w:pos="4428"/>
            </w:tabs>
            <w:jc w:val="right"/>
            <w:rPr>
              <w:rFonts w:ascii="Calibri" w:hAnsi="Calibri"/>
              <w:sz w:val="18"/>
              <w:szCs w:val="18"/>
            </w:rPr>
          </w:pPr>
        </w:p>
      </w:tc>
    </w:tr>
  </w:tbl>
  <w:p w14:paraId="07459315" w14:textId="77777777" w:rsidR="00B77117" w:rsidRPr="00F9010E" w:rsidRDefault="00B77117" w:rsidP="00434554">
    <w:pPr>
      <w:rPr>
        <w:rFonts w:ascii="Arial Narrow" w:hAnsi="Arial Narro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912D1"/>
    <w:multiLevelType w:val="hybridMultilevel"/>
    <w:tmpl w:val="C6A07DC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D6D2259"/>
    <w:multiLevelType w:val="hybridMultilevel"/>
    <w:tmpl w:val="E7E26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7991C62"/>
    <w:multiLevelType w:val="hybridMultilevel"/>
    <w:tmpl w:val="20C47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NatCons" w:val="C4206226"/>
    <w:docVar w:name="NatSpec" w:val="14"/>
  </w:docVars>
  <w:rsids>
    <w:rsidRoot w:val="003A09F6"/>
    <w:rsid w:val="00002977"/>
    <w:rsid w:val="00004845"/>
    <w:rsid w:val="00005CB6"/>
    <w:rsid w:val="00010D81"/>
    <w:rsid w:val="00014041"/>
    <w:rsid w:val="00016A33"/>
    <w:rsid w:val="00016ED3"/>
    <w:rsid w:val="00017610"/>
    <w:rsid w:val="00024F21"/>
    <w:rsid w:val="00030061"/>
    <w:rsid w:val="00030951"/>
    <w:rsid w:val="00030AF8"/>
    <w:rsid w:val="0003420A"/>
    <w:rsid w:val="00034BCA"/>
    <w:rsid w:val="000364B0"/>
    <w:rsid w:val="00036979"/>
    <w:rsid w:val="000413BA"/>
    <w:rsid w:val="00045DDD"/>
    <w:rsid w:val="00050F38"/>
    <w:rsid w:val="000522D5"/>
    <w:rsid w:val="00053102"/>
    <w:rsid w:val="00057759"/>
    <w:rsid w:val="00063A75"/>
    <w:rsid w:val="000652C3"/>
    <w:rsid w:val="00065C69"/>
    <w:rsid w:val="0006696E"/>
    <w:rsid w:val="00071B9C"/>
    <w:rsid w:val="00073D90"/>
    <w:rsid w:val="000745DA"/>
    <w:rsid w:val="00076EA2"/>
    <w:rsid w:val="00076FAC"/>
    <w:rsid w:val="00080330"/>
    <w:rsid w:val="000817EB"/>
    <w:rsid w:val="0008235D"/>
    <w:rsid w:val="00083F4F"/>
    <w:rsid w:val="000855CC"/>
    <w:rsid w:val="000868D8"/>
    <w:rsid w:val="00087169"/>
    <w:rsid w:val="00090103"/>
    <w:rsid w:val="0009114A"/>
    <w:rsid w:val="000911B7"/>
    <w:rsid w:val="000942BA"/>
    <w:rsid w:val="00094705"/>
    <w:rsid w:val="0009617F"/>
    <w:rsid w:val="000A386A"/>
    <w:rsid w:val="000A39D6"/>
    <w:rsid w:val="000A49F5"/>
    <w:rsid w:val="000B2F36"/>
    <w:rsid w:val="000B34E1"/>
    <w:rsid w:val="000B482B"/>
    <w:rsid w:val="000B48E4"/>
    <w:rsid w:val="000B6107"/>
    <w:rsid w:val="000B6FCF"/>
    <w:rsid w:val="000B7560"/>
    <w:rsid w:val="000C10EF"/>
    <w:rsid w:val="000C2E27"/>
    <w:rsid w:val="000C56A2"/>
    <w:rsid w:val="000C6C97"/>
    <w:rsid w:val="000D0D77"/>
    <w:rsid w:val="000D331B"/>
    <w:rsid w:val="000D6EF2"/>
    <w:rsid w:val="000E01C2"/>
    <w:rsid w:val="000E1875"/>
    <w:rsid w:val="000E27F8"/>
    <w:rsid w:val="000E2E80"/>
    <w:rsid w:val="000E2F3F"/>
    <w:rsid w:val="000E5B64"/>
    <w:rsid w:val="000E7933"/>
    <w:rsid w:val="000E7C8D"/>
    <w:rsid w:val="000E7FFD"/>
    <w:rsid w:val="000F0021"/>
    <w:rsid w:val="000F082A"/>
    <w:rsid w:val="000F1D66"/>
    <w:rsid w:val="000F29D9"/>
    <w:rsid w:val="000F32EB"/>
    <w:rsid w:val="000F4311"/>
    <w:rsid w:val="000F47EE"/>
    <w:rsid w:val="000F6CE2"/>
    <w:rsid w:val="00100742"/>
    <w:rsid w:val="0010095E"/>
    <w:rsid w:val="00101754"/>
    <w:rsid w:val="0010261F"/>
    <w:rsid w:val="0010307C"/>
    <w:rsid w:val="00106BE4"/>
    <w:rsid w:val="00107078"/>
    <w:rsid w:val="00107499"/>
    <w:rsid w:val="00113E77"/>
    <w:rsid w:val="00114D21"/>
    <w:rsid w:val="001238FB"/>
    <w:rsid w:val="001254BA"/>
    <w:rsid w:val="00126126"/>
    <w:rsid w:val="001262BA"/>
    <w:rsid w:val="001309DC"/>
    <w:rsid w:val="00132C61"/>
    <w:rsid w:val="00142D77"/>
    <w:rsid w:val="00142E76"/>
    <w:rsid w:val="001449A7"/>
    <w:rsid w:val="00145265"/>
    <w:rsid w:val="00146B1B"/>
    <w:rsid w:val="00152970"/>
    <w:rsid w:val="00160F73"/>
    <w:rsid w:val="001634CB"/>
    <w:rsid w:val="00164E7E"/>
    <w:rsid w:val="00165093"/>
    <w:rsid w:val="00165FA9"/>
    <w:rsid w:val="00170394"/>
    <w:rsid w:val="00180326"/>
    <w:rsid w:val="00182855"/>
    <w:rsid w:val="00193146"/>
    <w:rsid w:val="001931E3"/>
    <w:rsid w:val="00194A7B"/>
    <w:rsid w:val="00195229"/>
    <w:rsid w:val="0019743F"/>
    <w:rsid w:val="00197A44"/>
    <w:rsid w:val="001A212C"/>
    <w:rsid w:val="001A54BE"/>
    <w:rsid w:val="001A5576"/>
    <w:rsid w:val="001A5BAE"/>
    <w:rsid w:val="001A6EE0"/>
    <w:rsid w:val="001B04E4"/>
    <w:rsid w:val="001B1B93"/>
    <w:rsid w:val="001B444D"/>
    <w:rsid w:val="001B7826"/>
    <w:rsid w:val="001C389B"/>
    <w:rsid w:val="001C398C"/>
    <w:rsid w:val="001C5818"/>
    <w:rsid w:val="001D4EAF"/>
    <w:rsid w:val="001E0329"/>
    <w:rsid w:val="001E06F3"/>
    <w:rsid w:val="001E2B5D"/>
    <w:rsid w:val="001E2B9B"/>
    <w:rsid w:val="001E6EBC"/>
    <w:rsid w:val="001F07AC"/>
    <w:rsid w:val="001F4F22"/>
    <w:rsid w:val="0020089C"/>
    <w:rsid w:val="00201FF3"/>
    <w:rsid w:val="002027C7"/>
    <w:rsid w:val="00204ADB"/>
    <w:rsid w:val="0020775C"/>
    <w:rsid w:val="00207F3C"/>
    <w:rsid w:val="002105F4"/>
    <w:rsid w:val="002118FC"/>
    <w:rsid w:val="0021248D"/>
    <w:rsid w:val="002156BD"/>
    <w:rsid w:val="0022026B"/>
    <w:rsid w:val="00222490"/>
    <w:rsid w:val="00222B6D"/>
    <w:rsid w:val="00225E0F"/>
    <w:rsid w:val="00225FDD"/>
    <w:rsid w:val="0022648A"/>
    <w:rsid w:val="00226BEC"/>
    <w:rsid w:val="00231470"/>
    <w:rsid w:val="00231771"/>
    <w:rsid w:val="0023696D"/>
    <w:rsid w:val="00240E26"/>
    <w:rsid w:val="00241B10"/>
    <w:rsid w:val="002462C9"/>
    <w:rsid w:val="00251EE1"/>
    <w:rsid w:val="00253BBB"/>
    <w:rsid w:val="0025442A"/>
    <w:rsid w:val="00254C75"/>
    <w:rsid w:val="00255242"/>
    <w:rsid w:val="00261F71"/>
    <w:rsid w:val="00262379"/>
    <w:rsid w:val="002648E6"/>
    <w:rsid w:val="00265172"/>
    <w:rsid w:val="0026543D"/>
    <w:rsid w:val="002673C1"/>
    <w:rsid w:val="00271232"/>
    <w:rsid w:val="00272E50"/>
    <w:rsid w:val="00274C9D"/>
    <w:rsid w:val="00275E78"/>
    <w:rsid w:val="002779E5"/>
    <w:rsid w:val="00277A61"/>
    <w:rsid w:val="002824E2"/>
    <w:rsid w:val="00282CA1"/>
    <w:rsid w:val="00286AE6"/>
    <w:rsid w:val="002A0CF7"/>
    <w:rsid w:val="002A176F"/>
    <w:rsid w:val="002A178C"/>
    <w:rsid w:val="002A4292"/>
    <w:rsid w:val="002A5CA2"/>
    <w:rsid w:val="002A6B32"/>
    <w:rsid w:val="002A7636"/>
    <w:rsid w:val="002B29EB"/>
    <w:rsid w:val="002B2EA1"/>
    <w:rsid w:val="002B340A"/>
    <w:rsid w:val="002B36F3"/>
    <w:rsid w:val="002B6AEE"/>
    <w:rsid w:val="002C0625"/>
    <w:rsid w:val="002C10AC"/>
    <w:rsid w:val="002C4066"/>
    <w:rsid w:val="002D2426"/>
    <w:rsid w:val="002D4F37"/>
    <w:rsid w:val="002D5096"/>
    <w:rsid w:val="002D6221"/>
    <w:rsid w:val="002D703A"/>
    <w:rsid w:val="002E2982"/>
    <w:rsid w:val="002E4852"/>
    <w:rsid w:val="002E5F5E"/>
    <w:rsid w:val="002E7C97"/>
    <w:rsid w:val="002F04CF"/>
    <w:rsid w:val="002F29C3"/>
    <w:rsid w:val="002F5112"/>
    <w:rsid w:val="002F5A7D"/>
    <w:rsid w:val="002F641C"/>
    <w:rsid w:val="002F665B"/>
    <w:rsid w:val="002F7C6D"/>
    <w:rsid w:val="00301621"/>
    <w:rsid w:val="003021E8"/>
    <w:rsid w:val="00302B27"/>
    <w:rsid w:val="003035FB"/>
    <w:rsid w:val="00304E83"/>
    <w:rsid w:val="0030769A"/>
    <w:rsid w:val="0030792F"/>
    <w:rsid w:val="00307CA3"/>
    <w:rsid w:val="00310FE4"/>
    <w:rsid w:val="003157F0"/>
    <w:rsid w:val="00315C77"/>
    <w:rsid w:val="00316BF6"/>
    <w:rsid w:val="00320219"/>
    <w:rsid w:val="00322663"/>
    <w:rsid w:val="00323D87"/>
    <w:rsid w:val="0032632F"/>
    <w:rsid w:val="00327AB4"/>
    <w:rsid w:val="003314F6"/>
    <w:rsid w:val="0033288A"/>
    <w:rsid w:val="003346A0"/>
    <w:rsid w:val="00334788"/>
    <w:rsid w:val="0034205C"/>
    <w:rsid w:val="003460FB"/>
    <w:rsid w:val="00347778"/>
    <w:rsid w:val="00350C98"/>
    <w:rsid w:val="00355CE3"/>
    <w:rsid w:val="00357068"/>
    <w:rsid w:val="00357311"/>
    <w:rsid w:val="00361421"/>
    <w:rsid w:val="003645FF"/>
    <w:rsid w:val="003647BA"/>
    <w:rsid w:val="003714CA"/>
    <w:rsid w:val="003748AF"/>
    <w:rsid w:val="0037518E"/>
    <w:rsid w:val="00375DC5"/>
    <w:rsid w:val="0037653D"/>
    <w:rsid w:val="0038136F"/>
    <w:rsid w:val="0038671B"/>
    <w:rsid w:val="003908BC"/>
    <w:rsid w:val="00393C13"/>
    <w:rsid w:val="0039408F"/>
    <w:rsid w:val="00394693"/>
    <w:rsid w:val="003A09F6"/>
    <w:rsid w:val="003A1964"/>
    <w:rsid w:val="003A7D8F"/>
    <w:rsid w:val="003B1A99"/>
    <w:rsid w:val="003B2EFF"/>
    <w:rsid w:val="003B5937"/>
    <w:rsid w:val="003B7989"/>
    <w:rsid w:val="003C226E"/>
    <w:rsid w:val="003C3BCC"/>
    <w:rsid w:val="003C521F"/>
    <w:rsid w:val="003C65B3"/>
    <w:rsid w:val="003D018B"/>
    <w:rsid w:val="003D2BB7"/>
    <w:rsid w:val="003D4F45"/>
    <w:rsid w:val="003E0B36"/>
    <w:rsid w:val="003E12F1"/>
    <w:rsid w:val="003E2CA2"/>
    <w:rsid w:val="003E79DE"/>
    <w:rsid w:val="003F7B29"/>
    <w:rsid w:val="00400569"/>
    <w:rsid w:val="00402192"/>
    <w:rsid w:val="0040301C"/>
    <w:rsid w:val="00405C53"/>
    <w:rsid w:val="00407285"/>
    <w:rsid w:val="004077A8"/>
    <w:rsid w:val="00410B87"/>
    <w:rsid w:val="004126D8"/>
    <w:rsid w:val="00415F18"/>
    <w:rsid w:val="004161F4"/>
    <w:rsid w:val="004162A5"/>
    <w:rsid w:val="004214B0"/>
    <w:rsid w:val="00421589"/>
    <w:rsid w:val="00431EF2"/>
    <w:rsid w:val="00434554"/>
    <w:rsid w:val="00435904"/>
    <w:rsid w:val="00435A8B"/>
    <w:rsid w:val="00435C32"/>
    <w:rsid w:val="004425C1"/>
    <w:rsid w:val="00444B25"/>
    <w:rsid w:val="0044506C"/>
    <w:rsid w:val="00445D66"/>
    <w:rsid w:val="004509A8"/>
    <w:rsid w:val="00451BD4"/>
    <w:rsid w:val="0045507A"/>
    <w:rsid w:val="0045588F"/>
    <w:rsid w:val="00455E92"/>
    <w:rsid w:val="00462CB1"/>
    <w:rsid w:val="004642F5"/>
    <w:rsid w:val="00467FEE"/>
    <w:rsid w:val="00470B2E"/>
    <w:rsid w:val="00471548"/>
    <w:rsid w:val="00471D06"/>
    <w:rsid w:val="00473329"/>
    <w:rsid w:val="00475F1E"/>
    <w:rsid w:val="00477B4D"/>
    <w:rsid w:val="00484B9D"/>
    <w:rsid w:val="00485AB8"/>
    <w:rsid w:val="00486D53"/>
    <w:rsid w:val="00490C62"/>
    <w:rsid w:val="00492CFC"/>
    <w:rsid w:val="00496B09"/>
    <w:rsid w:val="00497835"/>
    <w:rsid w:val="00497F73"/>
    <w:rsid w:val="004B3AEC"/>
    <w:rsid w:val="004B3C78"/>
    <w:rsid w:val="004B74D4"/>
    <w:rsid w:val="004C38A0"/>
    <w:rsid w:val="004C5663"/>
    <w:rsid w:val="004C6E46"/>
    <w:rsid w:val="004D2D9B"/>
    <w:rsid w:val="004D42FD"/>
    <w:rsid w:val="004D77CB"/>
    <w:rsid w:val="004E0982"/>
    <w:rsid w:val="004E1C85"/>
    <w:rsid w:val="004E30D7"/>
    <w:rsid w:val="004E3A7D"/>
    <w:rsid w:val="004E3CB7"/>
    <w:rsid w:val="004E4F75"/>
    <w:rsid w:val="004E53A9"/>
    <w:rsid w:val="004F1290"/>
    <w:rsid w:val="004F1E8F"/>
    <w:rsid w:val="004F25F8"/>
    <w:rsid w:val="004F5EBD"/>
    <w:rsid w:val="004F607E"/>
    <w:rsid w:val="004F67ED"/>
    <w:rsid w:val="004F6A0C"/>
    <w:rsid w:val="004F6C07"/>
    <w:rsid w:val="004F7CB7"/>
    <w:rsid w:val="00500D5C"/>
    <w:rsid w:val="00501895"/>
    <w:rsid w:val="00503AFE"/>
    <w:rsid w:val="005060BB"/>
    <w:rsid w:val="005115F6"/>
    <w:rsid w:val="005125E9"/>
    <w:rsid w:val="00514188"/>
    <w:rsid w:val="0052177F"/>
    <w:rsid w:val="0052472E"/>
    <w:rsid w:val="00526CB5"/>
    <w:rsid w:val="0052726E"/>
    <w:rsid w:val="005316C7"/>
    <w:rsid w:val="005319E7"/>
    <w:rsid w:val="0053373D"/>
    <w:rsid w:val="00533E1E"/>
    <w:rsid w:val="00542F33"/>
    <w:rsid w:val="00543226"/>
    <w:rsid w:val="00547404"/>
    <w:rsid w:val="00547B53"/>
    <w:rsid w:val="0055090C"/>
    <w:rsid w:val="00552210"/>
    <w:rsid w:val="00555316"/>
    <w:rsid w:val="00557FCD"/>
    <w:rsid w:val="00560FB3"/>
    <w:rsid w:val="00560FBD"/>
    <w:rsid w:val="00562315"/>
    <w:rsid w:val="00562539"/>
    <w:rsid w:val="00564B9B"/>
    <w:rsid w:val="00565A44"/>
    <w:rsid w:val="00572709"/>
    <w:rsid w:val="00572D4F"/>
    <w:rsid w:val="00573443"/>
    <w:rsid w:val="005734CC"/>
    <w:rsid w:val="0058515F"/>
    <w:rsid w:val="005879D1"/>
    <w:rsid w:val="005901DE"/>
    <w:rsid w:val="0059293D"/>
    <w:rsid w:val="00593105"/>
    <w:rsid w:val="00596038"/>
    <w:rsid w:val="005964F4"/>
    <w:rsid w:val="005A0D42"/>
    <w:rsid w:val="005A18D7"/>
    <w:rsid w:val="005A7A8E"/>
    <w:rsid w:val="005B0E21"/>
    <w:rsid w:val="005C330B"/>
    <w:rsid w:val="005C362B"/>
    <w:rsid w:val="005C4824"/>
    <w:rsid w:val="005C4CCB"/>
    <w:rsid w:val="005C6C25"/>
    <w:rsid w:val="005C7384"/>
    <w:rsid w:val="005D5924"/>
    <w:rsid w:val="005D697E"/>
    <w:rsid w:val="005E0B03"/>
    <w:rsid w:val="005E0B5E"/>
    <w:rsid w:val="005E213F"/>
    <w:rsid w:val="005E233E"/>
    <w:rsid w:val="005E36C9"/>
    <w:rsid w:val="005E6C81"/>
    <w:rsid w:val="005F028D"/>
    <w:rsid w:val="005F1834"/>
    <w:rsid w:val="005F624B"/>
    <w:rsid w:val="0060096C"/>
    <w:rsid w:val="00603723"/>
    <w:rsid w:val="006119EF"/>
    <w:rsid w:val="006224E0"/>
    <w:rsid w:val="00626B67"/>
    <w:rsid w:val="00627324"/>
    <w:rsid w:val="00631DF9"/>
    <w:rsid w:val="006342CE"/>
    <w:rsid w:val="00634947"/>
    <w:rsid w:val="00637A22"/>
    <w:rsid w:val="00637AB8"/>
    <w:rsid w:val="0064072D"/>
    <w:rsid w:val="00641001"/>
    <w:rsid w:val="00646DF5"/>
    <w:rsid w:val="00650890"/>
    <w:rsid w:val="00654B43"/>
    <w:rsid w:val="00655C03"/>
    <w:rsid w:val="00660946"/>
    <w:rsid w:val="0066492E"/>
    <w:rsid w:val="00664AD6"/>
    <w:rsid w:val="00670C40"/>
    <w:rsid w:val="00675157"/>
    <w:rsid w:val="0067780D"/>
    <w:rsid w:val="00677B9C"/>
    <w:rsid w:val="00684228"/>
    <w:rsid w:val="00686945"/>
    <w:rsid w:val="00687E1B"/>
    <w:rsid w:val="00692427"/>
    <w:rsid w:val="00693A16"/>
    <w:rsid w:val="00693F56"/>
    <w:rsid w:val="00697451"/>
    <w:rsid w:val="006A0852"/>
    <w:rsid w:val="006A138E"/>
    <w:rsid w:val="006A14C5"/>
    <w:rsid w:val="006A166B"/>
    <w:rsid w:val="006B1B55"/>
    <w:rsid w:val="006B259A"/>
    <w:rsid w:val="006B5963"/>
    <w:rsid w:val="006C1F66"/>
    <w:rsid w:val="006D01CC"/>
    <w:rsid w:val="006D120B"/>
    <w:rsid w:val="006D3760"/>
    <w:rsid w:val="006D3944"/>
    <w:rsid w:val="006D3B1A"/>
    <w:rsid w:val="006D6A8F"/>
    <w:rsid w:val="006E4287"/>
    <w:rsid w:val="006F001B"/>
    <w:rsid w:val="006F0541"/>
    <w:rsid w:val="006F08FA"/>
    <w:rsid w:val="00703618"/>
    <w:rsid w:val="007105F1"/>
    <w:rsid w:val="00711EAA"/>
    <w:rsid w:val="00716F85"/>
    <w:rsid w:val="007206A7"/>
    <w:rsid w:val="00721218"/>
    <w:rsid w:val="007214EC"/>
    <w:rsid w:val="00724739"/>
    <w:rsid w:val="007257CF"/>
    <w:rsid w:val="007260DE"/>
    <w:rsid w:val="0072623E"/>
    <w:rsid w:val="00726B35"/>
    <w:rsid w:val="00732237"/>
    <w:rsid w:val="00736E61"/>
    <w:rsid w:val="00743E6B"/>
    <w:rsid w:val="00745C11"/>
    <w:rsid w:val="00746B97"/>
    <w:rsid w:val="00754B90"/>
    <w:rsid w:val="0075583C"/>
    <w:rsid w:val="00756006"/>
    <w:rsid w:val="007643F8"/>
    <w:rsid w:val="007651C9"/>
    <w:rsid w:val="00765F31"/>
    <w:rsid w:val="00771EE8"/>
    <w:rsid w:val="00773CD9"/>
    <w:rsid w:val="0077412C"/>
    <w:rsid w:val="00774B13"/>
    <w:rsid w:val="00774C50"/>
    <w:rsid w:val="00775159"/>
    <w:rsid w:val="007753C0"/>
    <w:rsid w:val="00775437"/>
    <w:rsid w:val="00775F75"/>
    <w:rsid w:val="007822AE"/>
    <w:rsid w:val="0078274F"/>
    <w:rsid w:val="0079202E"/>
    <w:rsid w:val="00793D35"/>
    <w:rsid w:val="00797403"/>
    <w:rsid w:val="007A0127"/>
    <w:rsid w:val="007A02BB"/>
    <w:rsid w:val="007A19F5"/>
    <w:rsid w:val="007A73CB"/>
    <w:rsid w:val="007B2486"/>
    <w:rsid w:val="007B2F9E"/>
    <w:rsid w:val="007B5354"/>
    <w:rsid w:val="007B5397"/>
    <w:rsid w:val="007B6BDF"/>
    <w:rsid w:val="007C1058"/>
    <w:rsid w:val="007C68CC"/>
    <w:rsid w:val="007D0DFE"/>
    <w:rsid w:val="007D151F"/>
    <w:rsid w:val="007D64CF"/>
    <w:rsid w:val="007D6D7D"/>
    <w:rsid w:val="007E0BC2"/>
    <w:rsid w:val="007E6A67"/>
    <w:rsid w:val="007F2676"/>
    <w:rsid w:val="007F3B6D"/>
    <w:rsid w:val="00802879"/>
    <w:rsid w:val="0080649C"/>
    <w:rsid w:val="008065E1"/>
    <w:rsid w:val="008077C6"/>
    <w:rsid w:val="0080798B"/>
    <w:rsid w:val="00812D1A"/>
    <w:rsid w:val="00814298"/>
    <w:rsid w:val="00814616"/>
    <w:rsid w:val="00815D44"/>
    <w:rsid w:val="00815EB0"/>
    <w:rsid w:val="00823192"/>
    <w:rsid w:val="00824106"/>
    <w:rsid w:val="00825A70"/>
    <w:rsid w:val="00826842"/>
    <w:rsid w:val="008278E8"/>
    <w:rsid w:val="00830472"/>
    <w:rsid w:val="00830D40"/>
    <w:rsid w:val="00831719"/>
    <w:rsid w:val="00831DB3"/>
    <w:rsid w:val="008326E1"/>
    <w:rsid w:val="00833501"/>
    <w:rsid w:val="00833C0D"/>
    <w:rsid w:val="008371AC"/>
    <w:rsid w:val="00837302"/>
    <w:rsid w:val="008410C5"/>
    <w:rsid w:val="00843662"/>
    <w:rsid w:val="00844861"/>
    <w:rsid w:val="0084621D"/>
    <w:rsid w:val="00846F94"/>
    <w:rsid w:val="00851839"/>
    <w:rsid w:val="0085246F"/>
    <w:rsid w:val="00856768"/>
    <w:rsid w:val="00861419"/>
    <w:rsid w:val="00866FA8"/>
    <w:rsid w:val="00867E87"/>
    <w:rsid w:val="00873812"/>
    <w:rsid w:val="00877D19"/>
    <w:rsid w:val="00881584"/>
    <w:rsid w:val="008821CD"/>
    <w:rsid w:val="00883705"/>
    <w:rsid w:val="0088497E"/>
    <w:rsid w:val="00886F07"/>
    <w:rsid w:val="00890744"/>
    <w:rsid w:val="00891013"/>
    <w:rsid w:val="00891440"/>
    <w:rsid w:val="008927FA"/>
    <w:rsid w:val="00897641"/>
    <w:rsid w:val="008A1AB0"/>
    <w:rsid w:val="008A4AD8"/>
    <w:rsid w:val="008A69B8"/>
    <w:rsid w:val="008B3DD2"/>
    <w:rsid w:val="008B4E73"/>
    <w:rsid w:val="008B5B4B"/>
    <w:rsid w:val="008B62BC"/>
    <w:rsid w:val="008B7D91"/>
    <w:rsid w:val="008C04F5"/>
    <w:rsid w:val="008C148E"/>
    <w:rsid w:val="008C35E6"/>
    <w:rsid w:val="008C3A5E"/>
    <w:rsid w:val="008C465F"/>
    <w:rsid w:val="008C54AF"/>
    <w:rsid w:val="008D0AD6"/>
    <w:rsid w:val="008D187A"/>
    <w:rsid w:val="008D1B1E"/>
    <w:rsid w:val="008D3386"/>
    <w:rsid w:val="008D3B16"/>
    <w:rsid w:val="008D50D4"/>
    <w:rsid w:val="008D5637"/>
    <w:rsid w:val="008D7E3C"/>
    <w:rsid w:val="008E6713"/>
    <w:rsid w:val="008F015B"/>
    <w:rsid w:val="008F2339"/>
    <w:rsid w:val="008F63B2"/>
    <w:rsid w:val="008F6D13"/>
    <w:rsid w:val="008F7795"/>
    <w:rsid w:val="00900099"/>
    <w:rsid w:val="00904197"/>
    <w:rsid w:val="00904D16"/>
    <w:rsid w:val="00911CED"/>
    <w:rsid w:val="00916139"/>
    <w:rsid w:val="00916862"/>
    <w:rsid w:val="00921E21"/>
    <w:rsid w:val="00922CFF"/>
    <w:rsid w:val="00925786"/>
    <w:rsid w:val="00927CE8"/>
    <w:rsid w:val="00930139"/>
    <w:rsid w:val="00931775"/>
    <w:rsid w:val="00940519"/>
    <w:rsid w:val="00941658"/>
    <w:rsid w:val="00942587"/>
    <w:rsid w:val="00942F4E"/>
    <w:rsid w:val="00946A3D"/>
    <w:rsid w:val="00947A46"/>
    <w:rsid w:val="009507B4"/>
    <w:rsid w:val="00952F86"/>
    <w:rsid w:val="00955BD0"/>
    <w:rsid w:val="009610EC"/>
    <w:rsid w:val="0096620C"/>
    <w:rsid w:val="009674F4"/>
    <w:rsid w:val="009704EB"/>
    <w:rsid w:val="009704EE"/>
    <w:rsid w:val="00971968"/>
    <w:rsid w:val="00971CD4"/>
    <w:rsid w:val="00977146"/>
    <w:rsid w:val="00977B8A"/>
    <w:rsid w:val="00980B18"/>
    <w:rsid w:val="0098343E"/>
    <w:rsid w:val="009841E6"/>
    <w:rsid w:val="00987D8D"/>
    <w:rsid w:val="009950E5"/>
    <w:rsid w:val="00997808"/>
    <w:rsid w:val="009A07DE"/>
    <w:rsid w:val="009A2FFB"/>
    <w:rsid w:val="009A5D78"/>
    <w:rsid w:val="009A6799"/>
    <w:rsid w:val="009B0541"/>
    <w:rsid w:val="009B289D"/>
    <w:rsid w:val="009B2CDB"/>
    <w:rsid w:val="009B2CFA"/>
    <w:rsid w:val="009B5130"/>
    <w:rsid w:val="009C0A2C"/>
    <w:rsid w:val="009C0F1E"/>
    <w:rsid w:val="009C69D7"/>
    <w:rsid w:val="009C6FFD"/>
    <w:rsid w:val="009D0813"/>
    <w:rsid w:val="009D1B24"/>
    <w:rsid w:val="009D6077"/>
    <w:rsid w:val="009E1648"/>
    <w:rsid w:val="009E2ECF"/>
    <w:rsid w:val="009E4A71"/>
    <w:rsid w:val="009F0EE9"/>
    <w:rsid w:val="009F160F"/>
    <w:rsid w:val="009F2BC6"/>
    <w:rsid w:val="009F68A0"/>
    <w:rsid w:val="009F7DB4"/>
    <w:rsid w:val="00A03D3E"/>
    <w:rsid w:val="00A05AD5"/>
    <w:rsid w:val="00A05C1D"/>
    <w:rsid w:val="00A06EF5"/>
    <w:rsid w:val="00A10DA9"/>
    <w:rsid w:val="00A141BA"/>
    <w:rsid w:val="00A20980"/>
    <w:rsid w:val="00A216CF"/>
    <w:rsid w:val="00A21EBE"/>
    <w:rsid w:val="00A262D9"/>
    <w:rsid w:val="00A267A8"/>
    <w:rsid w:val="00A32406"/>
    <w:rsid w:val="00A32A62"/>
    <w:rsid w:val="00A32DDD"/>
    <w:rsid w:val="00A33DF6"/>
    <w:rsid w:val="00A358CC"/>
    <w:rsid w:val="00A365EB"/>
    <w:rsid w:val="00A36707"/>
    <w:rsid w:val="00A51B66"/>
    <w:rsid w:val="00A5238D"/>
    <w:rsid w:val="00A54D9A"/>
    <w:rsid w:val="00A61936"/>
    <w:rsid w:val="00A62C64"/>
    <w:rsid w:val="00A62F1A"/>
    <w:rsid w:val="00A656C6"/>
    <w:rsid w:val="00A66309"/>
    <w:rsid w:val="00A66394"/>
    <w:rsid w:val="00A6755F"/>
    <w:rsid w:val="00A67594"/>
    <w:rsid w:val="00A7238F"/>
    <w:rsid w:val="00A75DBA"/>
    <w:rsid w:val="00A81261"/>
    <w:rsid w:val="00A81887"/>
    <w:rsid w:val="00A828A5"/>
    <w:rsid w:val="00A82E30"/>
    <w:rsid w:val="00A84BA0"/>
    <w:rsid w:val="00A84FF6"/>
    <w:rsid w:val="00A8695C"/>
    <w:rsid w:val="00A86FB5"/>
    <w:rsid w:val="00A870B4"/>
    <w:rsid w:val="00A90771"/>
    <w:rsid w:val="00A90DE8"/>
    <w:rsid w:val="00A915B8"/>
    <w:rsid w:val="00A949E5"/>
    <w:rsid w:val="00A94A16"/>
    <w:rsid w:val="00A94F18"/>
    <w:rsid w:val="00AA0946"/>
    <w:rsid w:val="00AA378C"/>
    <w:rsid w:val="00AA3A6D"/>
    <w:rsid w:val="00AA561A"/>
    <w:rsid w:val="00AA715D"/>
    <w:rsid w:val="00AB28D1"/>
    <w:rsid w:val="00AB4B67"/>
    <w:rsid w:val="00AB58AA"/>
    <w:rsid w:val="00AC0021"/>
    <w:rsid w:val="00AC2C4A"/>
    <w:rsid w:val="00AC33E9"/>
    <w:rsid w:val="00AC7984"/>
    <w:rsid w:val="00AD0EF6"/>
    <w:rsid w:val="00AD11D4"/>
    <w:rsid w:val="00AD4AAF"/>
    <w:rsid w:val="00AD6E26"/>
    <w:rsid w:val="00AE0F46"/>
    <w:rsid w:val="00AE155B"/>
    <w:rsid w:val="00AE2F56"/>
    <w:rsid w:val="00AE451F"/>
    <w:rsid w:val="00AE4EE0"/>
    <w:rsid w:val="00AE5F2F"/>
    <w:rsid w:val="00AF1CEE"/>
    <w:rsid w:val="00AF5234"/>
    <w:rsid w:val="00AF5CAA"/>
    <w:rsid w:val="00B04387"/>
    <w:rsid w:val="00B05683"/>
    <w:rsid w:val="00B05FED"/>
    <w:rsid w:val="00B0759A"/>
    <w:rsid w:val="00B1075A"/>
    <w:rsid w:val="00B1186B"/>
    <w:rsid w:val="00B12DCE"/>
    <w:rsid w:val="00B13A00"/>
    <w:rsid w:val="00B145A8"/>
    <w:rsid w:val="00B15399"/>
    <w:rsid w:val="00B16ABB"/>
    <w:rsid w:val="00B20D73"/>
    <w:rsid w:val="00B22CF0"/>
    <w:rsid w:val="00B27620"/>
    <w:rsid w:val="00B33E5F"/>
    <w:rsid w:val="00B35BC2"/>
    <w:rsid w:val="00B412E5"/>
    <w:rsid w:val="00B42ADD"/>
    <w:rsid w:val="00B4538A"/>
    <w:rsid w:val="00B50A6F"/>
    <w:rsid w:val="00B52910"/>
    <w:rsid w:val="00B576C6"/>
    <w:rsid w:val="00B631A7"/>
    <w:rsid w:val="00B63317"/>
    <w:rsid w:val="00B633C3"/>
    <w:rsid w:val="00B65C5A"/>
    <w:rsid w:val="00B66051"/>
    <w:rsid w:val="00B67DED"/>
    <w:rsid w:val="00B75F2A"/>
    <w:rsid w:val="00B760EF"/>
    <w:rsid w:val="00B76B80"/>
    <w:rsid w:val="00B77117"/>
    <w:rsid w:val="00B77C22"/>
    <w:rsid w:val="00B77D65"/>
    <w:rsid w:val="00B84996"/>
    <w:rsid w:val="00B84BC3"/>
    <w:rsid w:val="00B85766"/>
    <w:rsid w:val="00B9005B"/>
    <w:rsid w:val="00B917B8"/>
    <w:rsid w:val="00B92EE3"/>
    <w:rsid w:val="00B93E70"/>
    <w:rsid w:val="00B94156"/>
    <w:rsid w:val="00B96DCC"/>
    <w:rsid w:val="00BA0E2D"/>
    <w:rsid w:val="00BA1291"/>
    <w:rsid w:val="00BA33BE"/>
    <w:rsid w:val="00BA57F1"/>
    <w:rsid w:val="00BA7DFE"/>
    <w:rsid w:val="00BB0692"/>
    <w:rsid w:val="00BB5E4D"/>
    <w:rsid w:val="00BB66E6"/>
    <w:rsid w:val="00BB6BA5"/>
    <w:rsid w:val="00BC0044"/>
    <w:rsid w:val="00BC3360"/>
    <w:rsid w:val="00BD2705"/>
    <w:rsid w:val="00BD36E1"/>
    <w:rsid w:val="00BE0637"/>
    <w:rsid w:val="00BE1E62"/>
    <w:rsid w:val="00BE2281"/>
    <w:rsid w:val="00BE52C8"/>
    <w:rsid w:val="00BE557E"/>
    <w:rsid w:val="00BE6269"/>
    <w:rsid w:val="00BF303C"/>
    <w:rsid w:val="00BF39F7"/>
    <w:rsid w:val="00C0100A"/>
    <w:rsid w:val="00C012C2"/>
    <w:rsid w:val="00C0152C"/>
    <w:rsid w:val="00C03E38"/>
    <w:rsid w:val="00C13F2A"/>
    <w:rsid w:val="00C14A2E"/>
    <w:rsid w:val="00C15564"/>
    <w:rsid w:val="00C16972"/>
    <w:rsid w:val="00C214FF"/>
    <w:rsid w:val="00C21F2F"/>
    <w:rsid w:val="00C23E61"/>
    <w:rsid w:val="00C25C78"/>
    <w:rsid w:val="00C2784A"/>
    <w:rsid w:val="00C30FA5"/>
    <w:rsid w:val="00C32241"/>
    <w:rsid w:val="00C359D4"/>
    <w:rsid w:val="00C365AE"/>
    <w:rsid w:val="00C366DF"/>
    <w:rsid w:val="00C408D5"/>
    <w:rsid w:val="00C43825"/>
    <w:rsid w:val="00C46B70"/>
    <w:rsid w:val="00C47EE9"/>
    <w:rsid w:val="00C61E25"/>
    <w:rsid w:val="00C622C3"/>
    <w:rsid w:val="00C6296C"/>
    <w:rsid w:val="00C636AC"/>
    <w:rsid w:val="00C648AC"/>
    <w:rsid w:val="00C64D96"/>
    <w:rsid w:val="00C654D0"/>
    <w:rsid w:val="00C7034D"/>
    <w:rsid w:val="00C720A6"/>
    <w:rsid w:val="00C7437D"/>
    <w:rsid w:val="00C74649"/>
    <w:rsid w:val="00C8028B"/>
    <w:rsid w:val="00C87FFB"/>
    <w:rsid w:val="00C92F85"/>
    <w:rsid w:val="00C934DB"/>
    <w:rsid w:val="00CA2018"/>
    <w:rsid w:val="00CA5A17"/>
    <w:rsid w:val="00CA70B4"/>
    <w:rsid w:val="00CC7856"/>
    <w:rsid w:val="00CD2C03"/>
    <w:rsid w:val="00CD5071"/>
    <w:rsid w:val="00CE249E"/>
    <w:rsid w:val="00CE2629"/>
    <w:rsid w:val="00CE7579"/>
    <w:rsid w:val="00CF0C9C"/>
    <w:rsid w:val="00CF0ED1"/>
    <w:rsid w:val="00CF311F"/>
    <w:rsid w:val="00CF3A35"/>
    <w:rsid w:val="00D01015"/>
    <w:rsid w:val="00D01EBD"/>
    <w:rsid w:val="00D023E3"/>
    <w:rsid w:val="00D11157"/>
    <w:rsid w:val="00D1309E"/>
    <w:rsid w:val="00D15620"/>
    <w:rsid w:val="00D15641"/>
    <w:rsid w:val="00D15EC8"/>
    <w:rsid w:val="00D22A68"/>
    <w:rsid w:val="00D22D3F"/>
    <w:rsid w:val="00D25151"/>
    <w:rsid w:val="00D25A60"/>
    <w:rsid w:val="00D269AA"/>
    <w:rsid w:val="00D279FD"/>
    <w:rsid w:val="00D27E12"/>
    <w:rsid w:val="00D308E0"/>
    <w:rsid w:val="00D30BF2"/>
    <w:rsid w:val="00D32560"/>
    <w:rsid w:val="00D32EB5"/>
    <w:rsid w:val="00D33B2E"/>
    <w:rsid w:val="00D354F6"/>
    <w:rsid w:val="00D37FDD"/>
    <w:rsid w:val="00D40CB5"/>
    <w:rsid w:val="00D429F5"/>
    <w:rsid w:val="00D42CF4"/>
    <w:rsid w:val="00D43690"/>
    <w:rsid w:val="00D44DCB"/>
    <w:rsid w:val="00D46D06"/>
    <w:rsid w:val="00D50E8B"/>
    <w:rsid w:val="00D5119A"/>
    <w:rsid w:val="00D512FC"/>
    <w:rsid w:val="00D537C7"/>
    <w:rsid w:val="00D54147"/>
    <w:rsid w:val="00D575DF"/>
    <w:rsid w:val="00D621C3"/>
    <w:rsid w:val="00D64168"/>
    <w:rsid w:val="00D660A7"/>
    <w:rsid w:val="00D66D5C"/>
    <w:rsid w:val="00D7049A"/>
    <w:rsid w:val="00D71C48"/>
    <w:rsid w:val="00D728E4"/>
    <w:rsid w:val="00D76FEB"/>
    <w:rsid w:val="00D80B18"/>
    <w:rsid w:val="00D840FC"/>
    <w:rsid w:val="00D8751E"/>
    <w:rsid w:val="00D95814"/>
    <w:rsid w:val="00DA046E"/>
    <w:rsid w:val="00DA311E"/>
    <w:rsid w:val="00DB0132"/>
    <w:rsid w:val="00DB080C"/>
    <w:rsid w:val="00DB1010"/>
    <w:rsid w:val="00DB2274"/>
    <w:rsid w:val="00DB2C6F"/>
    <w:rsid w:val="00DB3BBD"/>
    <w:rsid w:val="00DC49FF"/>
    <w:rsid w:val="00DD05C2"/>
    <w:rsid w:val="00DD3008"/>
    <w:rsid w:val="00DD48D4"/>
    <w:rsid w:val="00DD52B6"/>
    <w:rsid w:val="00DE0DD8"/>
    <w:rsid w:val="00DE0FC4"/>
    <w:rsid w:val="00DE3997"/>
    <w:rsid w:val="00DE6346"/>
    <w:rsid w:val="00DF053A"/>
    <w:rsid w:val="00DF1C46"/>
    <w:rsid w:val="00DF204F"/>
    <w:rsid w:val="00DF28F3"/>
    <w:rsid w:val="00DF6016"/>
    <w:rsid w:val="00DF725A"/>
    <w:rsid w:val="00DF74D7"/>
    <w:rsid w:val="00E0019F"/>
    <w:rsid w:val="00E01ABF"/>
    <w:rsid w:val="00E02C96"/>
    <w:rsid w:val="00E03880"/>
    <w:rsid w:val="00E06CC3"/>
    <w:rsid w:val="00E11AD6"/>
    <w:rsid w:val="00E1236C"/>
    <w:rsid w:val="00E13D65"/>
    <w:rsid w:val="00E16E66"/>
    <w:rsid w:val="00E2003A"/>
    <w:rsid w:val="00E20FCC"/>
    <w:rsid w:val="00E24078"/>
    <w:rsid w:val="00E257E4"/>
    <w:rsid w:val="00E2691B"/>
    <w:rsid w:val="00E27992"/>
    <w:rsid w:val="00E308A2"/>
    <w:rsid w:val="00E412AD"/>
    <w:rsid w:val="00E41B2F"/>
    <w:rsid w:val="00E456FA"/>
    <w:rsid w:val="00E50682"/>
    <w:rsid w:val="00E51103"/>
    <w:rsid w:val="00E54F7F"/>
    <w:rsid w:val="00E570D3"/>
    <w:rsid w:val="00E61D4B"/>
    <w:rsid w:val="00E64206"/>
    <w:rsid w:val="00E649FA"/>
    <w:rsid w:val="00E70455"/>
    <w:rsid w:val="00E705E9"/>
    <w:rsid w:val="00E719D5"/>
    <w:rsid w:val="00E73708"/>
    <w:rsid w:val="00E74A7C"/>
    <w:rsid w:val="00E80F67"/>
    <w:rsid w:val="00E843EA"/>
    <w:rsid w:val="00E864F4"/>
    <w:rsid w:val="00E92268"/>
    <w:rsid w:val="00E96686"/>
    <w:rsid w:val="00EA02C4"/>
    <w:rsid w:val="00EA0828"/>
    <w:rsid w:val="00EA0B96"/>
    <w:rsid w:val="00EA3C74"/>
    <w:rsid w:val="00EA4783"/>
    <w:rsid w:val="00EA68F5"/>
    <w:rsid w:val="00EB4ABE"/>
    <w:rsid w:val="00EB4ED5"/>
    <w:rsid w:val="00EB57F8"/>
    <w:rsid w:val="00EB74DE"/>
    <w:rsid w:val="00EB789B"/>
    <w:rsid w:val="00EC0232"/>
    <w:rsid w:val="00EC2F85"/>
    <w:rsid w:val="00EC3FB0"/>
    <w:rsid w:val="00EC4011"/>
    <w:rsid w:val="00EC6476"/>
    <w:rsid w:val="00ED1251"/>
    <w:rsid w:val="00ED3C94"/>
    <w:rsid w:val="00ED4BD4"/>
    <w:rsid w:val="00ED6EBF"/>
    <w:rsid w:val="00EE4508"/>
    <w:rsid w:val="00EE4937"/>
    <w:rsid w:val="00EE5B77"/>
    <w:rsid w:val="00EE7484"/>
    <w:rsid w:val="00EF0A77"/>
    <w:rsid w:val="00EF15B3"/>
    <w:rsid w:val="00EF441F"/>
    <w:rsid w:val="00EF53DA"/>
    <w:rsid w:val="00EF588B"/>
    <w:rsid w:val="00EF78AA"/>
    <w:rsid w:val="00F04089"/>
    <w:rsid w:val="00F0611A"/>
    <w:rsid w:val="00F07969"/>
    <w:rsid w:val="00F17783"/>
    <w:rsid w:val="00F20BF3"/>
    <w:rsid w:val="00F2143A"/>
    <w:rsid w:val="00F22F40"/>
    <w:rsid w:val="00F241DA"/>
    <w:rsid w:val="00F271F7"/>
    <w:rsid w:val="00F30135"/>
    <w:rsid w:val="00F336DF"/>
    <w:rsid w:val="00F34620"/>
    <w:rsid w:val="00F34C32"/>
    <w:rsid w:val="00F354FB"/>
    <w:rsid w:val="00F3691D"/>
    <w:rsid w:val="00F36EE5"/>
    <w:rsid w:val="00F40D8F"/>
    <w:rsid w:val="00F42062"/>
    <w:rsid w:val="00F442D9"/>
    <w:rsid w:val="00F47574"/>
    <w:rsid w:val="00F5138B"/>
    <w:rsid w:val="00F52C15"/>
    <w:rsid w:val="00F56ADC"/>
    <w:rsid w:val="00F60BF5"/>
    <w:rsid w:val="00F61E37"/>
    <w:rsid w:val="00F61E55"/>
    <w:rsid w:val="00F63826"/>
    <w:rsid w:val="00F64B91"/>
    <w:rsid w:val="00F65C5C"/>
    <w:rsid w:val="00F70DAF"/>
    <w:rsid w:val="00F72E44"/>
    <w:rsid w:val="00F730A9"/>
    <w:rsid w:val="00F73366"/>
    <w:rsid w:val="00F76232"/>
    <w:rsid w:val="00F80EBE"/>
    <w:rsid w:val="00F81D95"/>
    <w:rsid w:val="00F825B4"/>
    <w:rsid w:val="00F84AF2"/>
    <w:rsid w:val="00F86181"/>
    <w:rsid w:val="00F863B6"/>
    <w:rsid w:val="00F9010E"/>
    <w:rsid w:val="00F9336A"/>
    <w:rsid w:val="00F96AC0"/>
    <w:rsid w:val="00FA0505"/>
    <w:rsid w:val="00FA1FDE"/>
    <w:rsid w:val="00FA5B13"/>
    <w:rsid w:val="00FB6789"/>
    <w:rsid w:val="00FB7302"/>
    <w:rsid w:val="00FC1A88"/>
    <w:rsid w:val="00FC2772"/>
    <w:rsid w:val="00FC3814"/>
    <w:rsid w:val="00FC5F06"/>
    <w:rsid w:val="00FD0356"/>
    <w:rsid w:val="00FD663F"/>
    <w:rsid w:val="00FE067D"/>
    <w:rsid w:val="00FE13F5"/>
    <w:rsid w:val="00FE2816"/>
    <w:rsid w:val="00FE62D9"/>
    <w:rsid w:val="00FE65C2"/>
    <w:rsid w:val="00FE725A"/>
    <w:rsid w:val="00FF1295"/>
    <w:rsid w:val="00FF21F2"/>
    <w:rsid w:val="00FF51C7"/>
    <w:rsid w:val="00FF6673"/>
    <w:rsid w:val="00FF6B4F"/>
    <w:rsid w:val="00FF7A38"/>
    <w:rsid w:val="056E655C"/>
    <w:rsid w:val="0E31D452"/>
    <w:rsid w:val="185A13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F5C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Heading1">
    <w:name w:val="heading 1"/>
    <w:basedOn w:val="Normal"/>
    <w:next w:val="Normal"/>
    <w:qFormat/>
    <w:pPr>
      <w:keepNext/>
      <w:pBdr>
        <w:top w:val="single" w:sz="18" w:space="1" w:color="000080"/>
        <w:bottom w:val="single" w:sz="18" w:space="1" w:color="000080"/>
      </w:pBdr>
      <w:outlineLvl w:val="0"/>
    </w:pPr>
    <w:rPr>
      <w:rFonts w:ascii="Arial" w:hAnsi="Arial" w:cs="Arial"/>
      <w:b/>
      <w:color w:val="000080"/>
      <w:sz w:val="32"/>
    </w:rPr>
  </w:style>
  <w:style w:type="paragraph" w:styleId="Heading8">
    <w:name w:val="heading 8"/>
    <w:basedOn w:val="Normal"/>
    <w:next w:val="Normal"/>
    <w:qFormat/>
    <w:pPr>
      <w:keepNext/>
      <w:outlineLvl w:val="7"/>
    </w:pPr>
    <w:rPr>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ReturnAddress">
    <w:name w:val="Return Address"/>
    <w:basedOn w:val="Normal"/>
    <w:pPr>
      <w:keepLines/>
      <w:spacing w:line="200" w:lineRule="atLeast"/>
    </w:pPr>
    <w:rPr>
      <w:rFonts w:ascii="Arial" w:hAnsi="Arial"/>
      <w:spacing w:val="-2"/>
      <w:sz w:val="16"/>
    </w:rPr>
  </w:style>
  <w:style w:type="paragraph" w:styleId="BalloonText">
    <w:name w:val="Balloon Text"/>
    <w:basedOn w:val="Normal"/>
    <w:link w:val="BalloonTextChar"/>
    <w:rsid w:val="007C68CC"/>
    <w:rPr>
      <w:rFonts w:ascii="Tahoma" w:hAnsi="Tahoma" w:cs="Tahoma"/>
      <w:sz w:val="16"/>
      <w:szCs w:val="16"/>
    </w:rPr>
  </w:style>
  <w:style w:type="character" w:customStyle="1" w:styleId="BalloonTextChar">
    <w:name w:val="Balloon Text Char"/>
    <w:link w:val="BalloonText"/>
    <w:rsid w:val="007C68CC"/>
    <w:rPr>
      <w:rFonts w:ascii="Tahoma" w:hAnsi="Tahoma" w:cs="Tahoma"/>
      <w:sz w:val="16"/>
      <w:szCs w:val="16"/>
      <w:lang w:eastAsia="en-US"/>
    </w:rPr>
  </w:style>
  <w:style w:type="character" w:customStyle="1" w:styleId="FooterChar">
    <w:name w:val="Footer Char"/>
    <w:link w:val="Footer"/>
    <w:uiPriority w:val="99"/>
    <w:rsid w:val="007C68CC"/>
    <w:rPr>
      <w:lang w:eastAsia="en-US"/>
    </w:rPr>
  </w:style>
  <w:style w:type="character" w:styleId="Hyperlink">
    <w:name w:val="Hyperlink"/>
    <w:uiPriority w:val="99"/>
    <w:unhideWhenUsed/>
    <w:rsid w:val="002B29EB"/>
    <w:rPr>
      <w:color w:val="0000FF"/>
      <w:u w:val="single"/>
    </w:rPr>
  </w:style>
  <w:style w:type="table" w:styleId="TableGrid">
    <w:name w:val="Table Grid"/>
    <w:basedOn w:val="TableNormal"/>
    <w:uiPriority w:val="59"/>
    <w:rsid w:val="002B29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34554"/>
    <w:pPr>
      <w:spacing w:before="100" w:beforeAutospacing="1" w:after="100" w:afterAutospacing="1"/>
    </w:pPr>
    <w:rPr>
      <w:rFonts w:ascii="Arial Unicode MS" w:eastAsia="Arial Unicode MS" w:hAnsi="Arial Unicode MS" w:cs="Arial Unicode MS"/>
      <w:sz w:val="24"/>
      <w:szCs w:val="24"/>
    </w:rPr>
  </w:style>
  <w:style w:type="paragraph" w:styleId="ListParagraph">
    <w:name w:val="List Paragraph"/>
    <w:basedOn w:val="Normal"/>
    <w:uiPriority w:val="34"/>
    <w:qFormat/>
    <w:rsid w:val="00B0759A"/>
    <w:pPr>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Heading1">
    <w:name w:val="heading 1"/>
    <w:basedOn w:val="Normal"/>
    <w:next w:val="Normal"/>
    <w:qFormat/>
    <w:pPr>
      <w:keepNext/>
      <w:pBdr>
        <w:top w:val="single" w:sz="18" w:space="1" w:color="000080"/>
        <w:bottom w:val="single" w:sz="18" w:space="1" w:color="000080"/>
      </w:pBdr>
      <w:outlineLvl w:val="0"/>
    </w:pPr>
    <w:rPr>
      <w:rFonts w:ascii="Arial" w:hAnsi="Arial" w:cs="Arial"/>
      <w:b/>
      <w:color w:val="000080"/>
      <w:sz w:val="32"/>
    </w:rPr>
  </w:style>
  <w:style w:type="paragraph" w:styleId="Heading8">
    <w:name w:val="heading 8"/>
    <w:basedOn w:val="Normal"/>
    <w:next w:val="Normal"/>
    <w:qFormat/>
    <w:pPr>
      <w:keepNext/>
      <w:outlineLvl w:val="7"/>
    </w:pPr>
    <w:rPr>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ReturnAddress">
    <w:name w:val="Return Address"/>
    <w:basedOn w:val="Normal"/>
    <w:pPr>
      <w:keepLines/>
      <w:spacing w:line="200" w:lineRule="atLeast"/>
    </w:pPr>
    <w:rPr>
      <w:rFonts w:ascii="Arial" w:hAnsi="Arial"/>
      <w:spacing w:val="-2"/>
      <w:sz w:val="16"/>
    </w:rPr>
  </w:style>
  <w:style w:type="paragraph" w:styleId="BalloonText">
    <w:name w:val="Balloon Text"/>
    <w:basedOn w:val="Normal"/>
    <w:link w:val="BalloonTextChar"/>
    <w:rsid w:val="007C68CC"/>
    <w:rPr>
      <w:rFonts w:ascii="Tahoma" w:hAnsi="Tahoma" w:cs="Tahoma"/>
      <w:sz w:val="16"/>
      <w:szCs w:val="16"/>
    </w:rPr>
  </w:style>
  <w:style w:type="character" w:customStyle="1" w:styleId="BalloonTextChar">
    <w:name w:val="Balloon Text Char"/>
    <w:link w:val="BalloonText"/>
    <w:rsid w:val="007C68CC"/>
    <w:rPr>
      <w:rFonts w:ascii="Tahoma" w:hAnsi="Tahoma" w:cs="Tahoma"/>
      <w:sz w:val="16"/>
      <w:szCs w:val="16"/>
      <w:lang w:eastAsia="en-US"/>
    </w:rPr>
  </w:style>
  <w:style w:type="character" w:customStyle="1" w:styleId="FooterChar">
    <w:name w:val="Footer Char"/>
    <w:link w:val="Footer"/>
    <w:uiPriority w:val="99"/>
    <w:rsid w:val="007C68CC"/>
    <w:rPr>
      <w:lang w:eastAsia="en-US"/>
    </w:rPr>
  </w:style>
  <w:style w:type="character" w:styleId="Hyperlink">
    <w:name w:val="Hyperlink"/>
    <w:uiPriority w:val="99"/>
    <w:unhideWhenUsed/>
    <w:rsid w:val="002B29EB"/>
    <w:rPr>
      <w:color w:val="0000FF"/>
      <w:u w:val="single"/>
    </w:rPr>
  </w:style>
  <w:style w:type="table" w:styleId="TableGrid">
    <w:name w:val="Table Grid"/>
    <w:basedOn w:val="TableNormal"/>
    <w:uiPriority w:val="59"/>
    <w:rsid w:val="002B29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34554"/>
    <w:pPr>
      <w:spacing w:before="100" w:beforeAutospacing="1" w:after="100" w:afterAutospacing="1"/>
    </w:pPr>
    <w:rPr>
      <w:rFonts w:ascii="Arial Unicode MS" w:eastAsia="Arial Unicode MS" w:hAnsi="Arial Unicode MS" w:cs="Arial Unicode MS"/>
      <w:sz w:val="24"/>
      <w:szCs w:val="24"/>
    </w:rPr>
  </w:style>
  <w:style w:type="paragraph" w:styleId="ListParagraph">
    <w:name w:val="List Paragraph"/>
    <w:basedOn w:val="Normal"/>
    <w:uiPriority w:val="34"/>
    <w:qFormat/>
    <w:rsid w:val="00B0759A"/>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73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d042e7c-8c78-4415-9af9-59b54e100297" xsi:nil="true"/>
    <lcf76f155ced4ddcb4097134ff3c332f xmlns="0187aca2-1dae-40c8-bd19-121c02b82061">
      <Terms xmlns="http://schemas.microsoft.com/office/infopath/2007/PartnerControls"/>
    </lcf76f155ced4ddcb4097134ff3c332f>
    <SharedWithUsers xmlns="4d042e7c-8c78-4415-9af9-59b54e100297">
      <UserInfo>
        <DisplayName>Sanne Lugthart</DisplayName>
        <AccountId>23</AccountId>
        <AccountType/>
      </UserInfo>
      <UserInfo>
        <DisplayName>Tom Latham</DisplayName>
        <AccountId>428</AccountId>
        <AccountType/>
      </UserInfo>
      <UserInfo>
        <DisplayName>Nicole Paterson</DisplayName>
        <AccountId>53</AccountId>
        <AccountType/>
      </UserInfo>
      <UserInfo>
        <DisplayName>Prisca Lux</DisplayName>
        <AccountId>20</AccountId>
        <AccountType/>
      </UserInfo>
      <UserInfo>
        <DisplayName>Sandra Schneider</DisplayName>
        <AccountId>13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519224DC17CD479CDB64BAAF6318F5" ma:contentTypeVersion="15" ma:contentTypeDescription="Create a new document." ma:contentTypeScope="" ma:versionID="877572a696c4492ec67e8264f5b0e5c6">
  <xsd:schema xmlns:xsd="http://www.w3.org/2001/XMLSchema" xmlns:xs="http://www.w3.org/2001/XMLSchema" xmlns:p="http://schemas.microsoft.com/office/2006/metadata/properties" xmlns:ns2="0187aca2-1dae-40c8-bd19-121c02b82061" xmlns:ns3="4d042e7c-8c78-4415-9af9-59b54e100297" targetNamespace="http://schemas.microsoft.com/office/2006/metadata/properties" ma:root="true" ma:fieldsID="5a32c25bb54bf3a26bc35526d62817df" ns2:_="" ns3:_="">
    <xsd:import namespace="0187aca2-1dae-40c8-bd19-121c02b82061"/>
    <xsd:import namespace="4d042e7c-8c78-4415-9af9-59b54e10029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87aca2-1dae-40c8-bd19-121c02b820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73e9af6-01d4-423d-8bd2-cf099f328a0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042e7c-8c78-4415-9af9-59b54e10029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49fe865-afc4-4334-b2c1-0d57a5c22f94}" ma:internalName="TaxCatchAll" ma:showField="CatchAllData" ma:web="4d042e7c-8c78-4415-9af9-59b54e10029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03561-9696-4BEE-96B3-4C086F5D1A47}">
  <ds:schemaRefs>
    <ds:schemaRef ds:uri="http://schemas.microsoft.com/office/2006/metadata/properties"/>
    <ds:schemaRef ds:uri="http://schemas.microsoft.com/office/infopath/2007/PartnerControls"/>
    <ds:schemaRef ds:uri="4d042e7c-8c78-4415-9af9-59b54e100297"/>
    <ds:schemaRef ds:uri="0187aca2-1dae-40c8-bd19-121c02b82061"/>
  </ds:schemaRefs>
</ds:datastoreItem>
</file>

<file path=customXml/itemProps2.xml><?xml version="1.0" encoding="utf-8"?>
<ds:datastoreItem xmlns:ds="http://schemas.openxmlformats.org/officeDocument/2006/customXml" ds:itemID="{61E16044-6499-407F-A1CD-A921CDB5B14D}">
  <ds:schemaRefs>
    <ds:schemaRef ds:uri="http://schemas.microsoft.com/sharepoint/v3/contenttype/forms"/>
  </ds:schemaRefs>
</ds:datastoreItem>
</file>

<file path=customXml/itemProps3.xml><?xml version="1.0" encoding="utf-8"?>
<ds:datastoreItem xmlns:ds="http://schemas.openxmlformats.org/officeDocument/2006/customXml" ds:itemID="{921008FE-ACF3-4A71-B47F-99F9A07F8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87aca2-1dae-40c8-bd19-121c02b82061"/>
    <ds:schemaRef ds:uri="4d042e7c-8c78-4415-9af9-59b54e1002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42EFB3-1079-4090-8793-62229F96B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1085</Words>
  <Characters>6186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Our Ref:</vt:lpstr>
    </vt:vector>
  </TitlesOfParts>
  <Company>UBHT</Company>
  <LinksUpToDate>false</LinksUpToDate>
  <CharactersWithSpaces>7257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dc:title>
  <dc:creator>UBHT</dc:creator>
  <cp:lastModifiedBy>Schneider, Sandra</cp:lastModifiedBy>
  <cp:revision>2</cp:revision>
  <cp:lastPrinted>2019-03-04T10:11:00Z</cp:lastPrinted>
  <dcterms:created xsi:type="dcterms:W3CDTF">2024-05-17T10:16:00Z</dcterms:created>
  <dcterms:modified xsi:type="dcterms:W3CDTF">2024-05-17T10:16:00Z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tCons">
    <vt:lpwstr>C4206226</vt:lpwstr>
  </property>
  <property fmtid="{D5CDD505-2E9C-101B-9397-08002B2CF9AE}" pid="3" name="NatSpec">
    <vt:lpwstr>14</vt:lpwstr>
  </property>
  <property fmtid="{D5CDD505-2E9C-101B-9397-08002B2CF9AE}" pid="4" name="ContentTypeId">
    <vt:lpwstr>0x01010083519224DC17CD479CDB64BAAF6318F5</vt:lpwstr>
  </property>
  <property fmtid="{D5CDD505-2E9C-101B-9397-08002B2CF9AE}" pid="5" name="MediaServiceImageTags">
    <vt:lpwstr/>
  </property>
</Properties>
</file>