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B198D" w14:textId="77777777" w:rsidR="00A817A4" w:rsidRDefault="00A817A4" w:rsidP="009B384A">
      <w:pPr>
        <w:rPr>
          <w:rFonts w:ascii="Arial" w:hAnsi="Arial" w:cs="Arial"/>
          <w:b/>
          <w:szCs w:val="24"/>
        </w:rPr>
      </w:pPr>
    </w:p>
    <w:p w14:paraId="5FDEA95F" w14:textId="16C2E6EA" w:rsidR="009B384A" w:rsidRPr="00422812" w:rsidRDefault="007D375D" w:rsidP="009B384A">
      <w:pPr>
        <w:rPr>
          <w:rFonts w:ascii="Arial" w:hAnsi="Arial" w:cs="Arial"/>
          <w:b/>
          <w:szCs w:val="24"/>
        </w:rPr>
      </w:pPr>
      <w:r w:rsidRPr="00CA1EA1">
        <w:rPr>
          <w:rFonts w:ascii="Arial" w:hAnsi="Arial" w:cs="Arial"/>
          <w:b/>
          <w:szCs w:val="24"/>
        </w:rPr>
        <w:t xml:space="preserve">BNSSG </w:t>
      </w:r>
      <w:r w:rsidR="005049A8">
        <w:rPr>
          <w:rFonts w:ascii="Arial" w:hAnsi="Arial" w:cs="Arial"/>
          <w:b/>
          <w:szCs w:val="24"/>
        </w:rPr>
        <w:t>NHS Talking Therapies</w:t>
      </w:r>
      <w:r w:rsidR="009B384A" w:rsidRPr="00CA1EA1">
        <w:rPr>
          <w:rFonts w:ascii="Arial" w:hAnsi="Arial" w:cs="Arial"/>
          <w:b/>
          <w:szCs w:val="24"/>
        </w:rPr>
        <w:t xml:space="preserve"> Waiting Times</w:t>
      </w:r>
    </w:p>
    <w:p w14:paraId="78C1F20A" w14:textId="132B04D4" w:rsidR="00B474A7" w:rsidRDefault="009B384A" w:rsidP="009B384A">
      <w:pPr>
        <w:rPr>
          <w:rFonts w:ascii="Arial" w:hAnsi="Arial" w:cs="Arial"/>
          <w:b/>
          <w:szCs w:val="24"/>
        </w:rPr>
      </w:pPr>
      <w:r w:rsidRPr="00CA1EA1">
        <w:rPr>
          <w:rFonts w:ascii="Arial" w:hAnsi="Arial" w:cs="Arial"/>
          <w:b/>
          <w:szCs w:val="24"/>
        </w:rPr>
        <w:t xml:space="preserve">Reporting Month: </w:t>
      </w:r>
      <w:r w:rsidR="00542F96">
        <w:rPr>
          <w:rFonts w:ascii="Arial" w:hAnsi="Arial" w:cs="Arial"/>
          <w:b/>
          <w:szCs w:val="24"/>
        </w:rPr>
        <w:t>Sept</w:t>
      </w:r>
      <w:r w:rsidR="00C25DC5">
        <w:rPr>
          <w:rFonts w:ascii="Arial" w:hAnsi="Arial" w:cs="Arial"/>
          <w:b/>
          <w:szCs w:val="24"/>
        </w:rPr>
        <w:t xml:space="preserve"> 2024</w:t>
      </w:r>
    </w:p>
    <w:p w14:paraId="254A3C56" w14:textId="178233B1" w:rsidR="00B474A7" w:rsidRDefault="00B474A7" w:rsidP="009B384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Average Wait Times for NHS Talking Therapies service</w:t>
      </w:r>
    </w:p>
    <w:tbl>
      <w:tblPr>
        <w:tblStyle w:val="TableGrid"/>
        <w:tblpPr w:leftFromText="180" w:rightFromText="180" w:vertAnchor="text" w:horzAnchor="page" w:tblpX="1177" w:tblpY="86"/>
        <w:tblW w:w="0" w:type="auto"/>
        <w:tblLook w:val="04A0" w:firstRow="1" w:lastRow="0" w:firstColumn="1" w:lastColumn="0" w:noHBand="0" w:noVBand="1"/>
      </w:tblPr>
      <w:tblGrid>
        <w:gridCol w:w="4708"/>
        <w:gridCol w:w="1245"/>
      </w:tblGrid>
      <w:tr w:rsidR="00295B9C" w14:paraId="433897F0" w14:textId="77777777" w:rsidTr="00295B9C">
        <w:tc>
          <w:tcPr>
            <w:tcW w:w="4708" w:type="dxa"/>
          </w:tcPr>
          <w:p w14:paraId="17D45D9E" w14:textId="77777777" w:rsidR="00295B9C" w:rsidRDefault="00295B9C" w:rsidP="00295B9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Current Assessment Waiting time</w:t>
            </w:r>
          </w:p>
        </w:tc>
        <w:tc>
          <w:tcPr>
            <w:tcW w:w="1245" w:type="dxa"/>
          </w:tcPr>
          <w:p w14:paraId="491845BF" w14:textId="615B978F" w:rsidR="00295B9C" w:rsidRDefault="00295B9C" w:rsidP="00295B9C">
            <w:pPr>
              <w:rPr>
                <w:rFonts w:ascii="Arial" w:hAnsi="Arial" w:cs="Arial"/>
                <w:b/>
                <w:szCs w:val="24"/>
              </w:rPr>
            </w:pPr>
            <w:r w:rsidRPr="007215E8">
              <w:rPr>
                <w:rFonts w:ascii="Arial" w:hAnsi="Arial" w:cs="Arial"/>
                <w:b/>
                <w:szCs w:val="24"/>
                <w:highlight w:val="yellow"/>
              </w:rPr>
              <w:t>1</w:t>
            </w:r>
            <w:r w:rsidR="00542F96">
              <w:rPr>
                <w:rFonts w:ascii="Arial" w:hAnsi="Arial" w:cs="Arial"/>
                <w:b/>
                <w:szCs w:val="24"/>
                <w:highlight w:val="yellow"/>
              </w:rPr>
              <w:t>4</w:t>
            </w:r>
            <w:r w:rsidRPr="007215E8">
              <w:rPr>
                <w:rFonts w:ascii="Arial" w:hAnsi="Arial" w:cs="Arial"/>
                <w:b/>
                <w:szCs w:val="24"/>
                <w:highlight w:val="yellow"/>
              </w:rPr>
              <w:t xml:space="preserve"> Days</w:t>
            </w:r>
          </w:p>
        </w:tc>
      </w:tr>
    </w:tbl>
    <w:p w14:paraId="00FFCE75" w14:textId="74CC9F6D" w:rsidR="007215E8" w:rsidRDefault="007215E8" w:rsidP="009B384A">
      <w:pPr>
        <w:rPr>
          <w:rFonts w:ascii="Arial" w:hAnsi="Arial" w:cs="Arial"/>
          <w:b/>
          <w:szCs w:val="24"/>
        </w:rPr>
      </w:pPr>
    </w:p>
    <w:p w14:paraId="482678A0" w14:textId="0D53BB15" w:rsidR="007215E8" w:rsidRPr="00CA1EA1" w:rsidRDefault="007215E8" w:rsidP="009B384A">
      <w:pPr>
        <w:rPr>
          <w:rFonts w:ascii="Arial" w:hAnsi="Arial" w:cs="Arial"/>
          <w:b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2602"/>
        <w:gridCol w:w="3313"/>
        <w:gridCol w:w="2163"/>
        <w:gridCol w:w="2163"/>
        <w:gridCol w:w="2163"/>
        <w:gridCol w:w="2163"/>
      </w:tblGrid>
      <w:tr w:rsidR="00295B9C" w:rsidRPr="00C70DC7" w14:paraId="12C8AC54" w14:textId="77777777" w:rsidTr="00295B9C">
        <w:tc>
          <w:tcPr>
            <w:tcW w:w="5915" w:type="dxa"/>
            <w:gridSpan w:val="2"/>
          </w:tcPr>
          <w:p w14:paraId="18C54257" w14:textId="77777777" w:rsidR="00295B9C" w:rsidRPr="00C70DC7" w:rsidRDefault="00295B9C" w:rsidP="00295B9C">
            <w:pPr>
              <w:rPr>
                <w:b/>
                <w:bCs/>
                <w:sz w:val="28"/>
              </w:rPr>
            </w:pPr>
            <w:r w:rsidRPr="00C70DC7">
              <w:rPr>
                <w:b/>
                <w:bCs/>
                <w:sz w:val="28"/>
              </w:rPr>
              <w:t>Treatment</w:t>
            </w:r>
          </w:p>
        </w:tc>
        <w:tc>
          <w:tcPr>
            <w:tcW w:w="2163" w:type="dxa"/>
          </w:tcPr>
          <w:p w14:paraId="628EC325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Day</w:t>
            </w:r>
          </w:p>
        </w:tc>
        <w:tc>
          <w:tcPr>
            <w:tcW w:w="2163" w:type="dxa"/>
          </w:tcPr>
          <w:p w14:paraId="19E13D7B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Evening</w:t>
            </w:r>
          </w:p>
        </w:tc>
        <w:tc>
          <w:tcPr>
            <w:tcW w:w="2163" w:type="dxa"/>
          </w:tcPr>
          <w:p w14:paraId="710065C2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Face-to-Face</w:t>
            </w:r>
          </w:p>
        </w:tc>
        <w:tc>
          <w:tcPr>
            <w:tcW w:w="2163" w:type="dxa"/>
          </w:tcPr>
          <w:p w14:paraId="374CA7A8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Interpreters</w:t>
            </w:r>
          </w:p>
        </w:tc>
      </w:tr>
      <w:tr w:rsidR="00295B9C" w:rsidRPr="00C70DC7" w14:paraId="4DDB39CB" w14:textId="77777777" w:rsidTr="00295B9C">
        <w:tc>
          <w:tcPr>
            <w:tcW w:w="2602" w:type="dxa"/>
            <w:vMerge w:val="restart"/>
            <w:vAlign w:val="center"/>
          </w:tcPr>
          <w:p w14:paraId="3787D341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 xml:space="preserve">Low </w:t>
            </w:r>
            <w:r>
              <w:rPr>
                <w:sz w:val="28"/>
              </w:rPr>
              <w:t>I</w:t>
            </w:r>
            <w:r w:rsidRPr="00C70DC7">
              <w:rPr>
                <w:sz w:val="28"/>
              </w:rPr>
              <w:t>ntensity</w:t>
            </w:r>
          </w:p>
        </w:tc>
        <w:tc>
          <w:tcPr>
            <w:tcW w:w="3313" w:type="dxa"/>
          </w:tcPr>
          <w:p w14:paraId="70C03C0D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1:1 CBT</w:t>
            </w:r>
          </w:p>
        </w:tc>
        <w:tc>
          <w:tcPr>
            <w:tcW w:w="2163" w:type="dxa"/>
          </w:tcPr>
          <w:p w14:paraId="19CCBDF4" w14:textId="1D43095F" w:rsidR="00295B9C" w:rsidRPr="00CE0640" w:rsidRDefault="00542F96" w:rsidP="00295B9C">
            <w:pPr>
              <w:rPr>
                <w:bCs/>
                <w:sz w:val="28"/>
                <w:szCs w:val="28"/>
              </w:rPr>
            </w:pPr>
            <w:r w:rsidRPr="00CE0640">
              <w:rPr>
                <w:rFonts w:ascii="Arial" w:hAnsi="Arial" w:cs="Arial"/>
                <w:bCs/>
                <w:noProof/>
                <w:sz w:val="28"/>
                <w:szCs w:val="28"/>
              </w:rPr>
              <w:t>0</w:t>
            </w:r>
            <w:r w:rsidR="00295B9C" w:rsidRPr="00CE0640">
              <w:rPr>
                <w:bCs/>
                <w:sz w:val="28"/>
                <w:szCs w:val="28"/>
              </w:rPr>
              <w:t xml:space="preserve"> months</w:t>
            </w:r>
          </w:p>
        </w:tc>
        <w:tc>
          <w:tcPr>
            <w:tcW w:w="2163" w:type="dxa"/>
          </w:tcPr>
          <w:p w14:paraId="5E9FFD99" w14:textId="2FCB5030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542F96">
              <w:rPr>
                <w:sz w:val="28"/>
              </w:rPr>
              <w:t xml:space="preserve"> </w:t>
            </w:r>
            <w:r>
              <w:rPr>
                <w:sz w:val="28"/>
              </w:rPr>
              <w:t>months</w:t>
            </w:r>
          </w:p>
        </w:tc>
        <w:tc>
          <w:tcPr>
            <w:tcW w:w="2163" w:type="dxa"/>
          </w:tcPr>
          <w:p w14:paraId="3AD0CD1F" w14:textId="5FE9D9D4" w:rsidR="00295B9C" w:rsidRPr="00C70DC7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7759DF5F" w14:textId="4DC01050" w:rsidR="00295B9C" w:rsidRPr="00C70DC7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295B9C">
              <w:rPr>
                <w:sz w:val="28"/>
              </w:rPr>
              <w:t xml:space="preserve"> months</w:t>
            </w:r>
          </w:p>
        </w:tc>
      </w:tr>
      <w:tr w:rsidR="00295B9C" w:rsidRPr="00C70DC7" w14:paraId="7381323A" w14:textId="77777777" w:rsidTr="00295B9C">
        <w:tc>
          <w:tcPr>
            <w:tcW w:w="2602" w:type="dxa"/>
            <w:vMerge/>
            <w:vAlign w:val="center"/>
          </w:tcPr>
          <w:p w14:paraId="6E450B5E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69D20131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1:1 Long Term Conditions</w:t>
            </w:r>
          </w:p>
        </w:tc>
        <w:tc>
          <w:tcPr>
            <w:tcW w:w="2163" w:type="dxa"/>
          </w:tcPr>
          <w:p w14:paraId="3884B24E" w14:textId="44DE3FD1" w:rsidR="00295B9C" w:rsidRPr="00CE0640" w:rsidRDefault="00542F96" w:rsidP="00295B9C">
            <w:pPr>
              <w:rPr>
                <w:bCs/>
                <w:sz w:val="28"/>
                <w:szCs w:val="28"/>
              </w:rPr>
            </w:pPr>
            <w:r w:rsidRPr="00CE0640"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="00295B9C" w:rsidRPr="00CE0640">
              <w:rPr>
                <w:bCs/>
                <w:sz w:val="28"/>
                <w:szCs w:val="28"/>
              </w:rPr>
              <w:t xml:space="preserve"> months</w:t>
            </w:r>
          </w:p>
        </w:tc>
        <w:tc>
          <w:tcPr>
            <w:tcW w:w="2163" w:type="dxa"/>
          </w:tcPr>
          <w:p w14:paraId="55B93DB1" w14:textId="25D010A3" w:rsidR="00295B9C" w:rsidRPr="00C70DC7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6</w:t>
            </w:r>
            <w:r w:rsidR="00295B9C"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3E808398" w14:textId="49979B06" w:rsidR="00295B9C" w:rsidRPr="00C70DC7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63454551" w14:textId="571A80EC" w:rsidR="00295B9C" w:rsidRPr="00C70DC7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295B9C">
              <w:rPr>
                <w:sz w:val="28"/>
              </w:rPr>
              <w:t xml:space="preserve"> months</w:t>
            </w:r>
          </w:p>
        </w:tc>
      </w:tr>
      <w:tr w:rsidR="00295B9C" w:rsidRPr="00C70DC7" w14:paraId="7B1E15E2" w14:textId="77777777" w:rsidTr="00295B9C">
        <w:tc>
          <w:tcPr>
            <w:tcW w:w="2602" w:type="dxa"/>
            <w:vMerge/>
            <w:vAlign w:val="center"/>
          </w:tcPr>
          <w:p w14:paraId="3E70DA4D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0A737FF0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Webinars</w:t>
            </w:r>
          </w:p>
        </w:tc>
        <w:tc>
          <w:tcPr>
            <w:tcW w:w="2163" w:type="dxa"/>
          </w:tcPr>
          <w:p w14:paraId="0BFFC400" w14:textId="77777777" w:rsidR="00295B9C" w:rsidRPr="00CE0640" w:rsidRDefault="00295B9C" w:rsidP="00295B9C">
            <w:pPr>
              <w:rPr>
                <w:bCs/>
                <w:sz w:val="28"/>
                <w:szCs w:val="28"/>
              </w:rPr>
            </w:pPr>
            <w:r w:rsidRPr="00CE0640">
              <w:rPr>
                <w:bCs/>
                <w:sz w:val="28"/>
                <w:szCs w:val="28"/>
              </w:rPr>
              <w:t>2 weeks</w:t>
            </w:r>
          </w:p>
        </w:tc>
        <w:tc>
          <w:tcPr>
            <w:tcW w:w="2163" w:type="dxa"/>
          </w:tcPr>
          <w:p w14:paraId="6E0EF51C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2 weeks</w:t>
            </w:r>
          </w:p>
        </w:tc>
        <w:tc>
          <w:tcPr>
            <w:tcW w:w="2163" w:type="dxa"/>
          </w:tcPr>
          <w:p w14:paraId="4EDE2D74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3C82A5C4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295B9C" w:rsidRPr="00C70DC7" w14:paraId="7742B02F" w14:textId="77777777" w:rsidTr="00295B9C">
        <w:tc>
          <w:tcPr>
            <w:tcW w:w="2602" w:type="dxa"/>
            <w:vMerge/>
            <w:vAlign w:val="center"/>
          </w:tcPr>
          <w:p w14:paraId="4C3A7C75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7AC569FE" w14:textId="77777777" w:rsidR="00295B9C" w:rsidRPr="00C70DC7" w:rsidRDefault="00295B9C" w:rsidP="00295B9C">
            <w:pPr>
              <w:rPr>
                <w:sz w:val="28"/>
              </w:rPr>
            </w:pPr>
            <w:proofErr w:type="spellStart"/>
            <w:r w:rsidRPr="00C70DC7">
              <w:rPr>
                <w:sz w:val="28"/>
              </w:rPr>
              <w:t>Silvercloud</w:t>
            </w:r>
            <w:proofErr w:type="spellEnd"/>
            <w:r w:rsidRPr="00C70DC7">
              <w:rPr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 w:rsidRPr="00C70DC7">
              <w:rPr>
                <w:sz w:val="28"/>
              </w:rPr>
              <w:t>omputer-based CBT</w:t>
            </w:r>
          </w:p>
        </w:tc>
        <w:tc>
          <w:tcPr>
            <w:tcW w:w="2163" w:type="dxa"/>
          </w:tcPr>
          <w:p w14:paraId="02803F25" w14:textId="6B0F4BDD" w:rsidR="00295B9C" w:rsidRPr="00CE0640" w:rsidRDefault="00542F96" w:rsidP="00295B9C">
            <w:pPr>
              <w:rPr>
                <w:bCs/>
                <w:sz w:val="28"/>
                <w:szCs w:val="28"/>
              </w:rPr>
            </w:pPr>
            <w:r w:rsidRPr="00CE0640">
              <w:rPr>
                <w:rFonts w:ascii="Arial" w:hAnsi="Arial" w:cs="Arial"/>
                <w:bCs/>
                <w:noProof/>
                <w:sz w:val="28"/>
                <w:szCs w:val="28"/>
              </w:rPr>
              <w:t>0</w:t>
            </w:r>
            <w:r w:rsidR="00295B9C" w:rsidRPr="00CE0640">
              <w:rPr>
                <w:bCs/>
                <w:sz w:val="28"/>
                <w:szCs w:val="28"/>
              </w:rPr>
              <w:t xml:space="preserve"> months</w:t>
            </w:r>
          </w:p>
        </w:tc>
        <w:tc>
          <w:tcPr>
            <w:tcW w:w="2163" w:type="dxa"/>
          </w:tcPr>
          <w:p w14:paraId="0D032A50" w14:textId="5BAADE85" w:rsidR="00295B9C" w:rsidRPr="00C70DC7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63" w:type="dxa"/>
          </w:tcPr>
          <w:p w14:paraId="4D7AF78F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01781823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295B9C" w:rsidRPr="00C70DC7" w14:paraId="28D78BF1" w14:textId="77777777" w:rsidTr="00295B9C">
        <w:tc>
          <w:tcPr>
            <w:tcW w:w="2602" w:type="dxa"/>
            <w:vMerge w:val="restart"/>
            <w:vAlign w:val="center"/>
          </w:tcPr>
          <w:p w14:paraId="546DE120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High Intensity</w:t>
            </w:r>
          </w:p>
        </w:tc>
        <w:tc>
          <w:tcPr>
            <w:tcW w:w="3313" w:type="dxa"/>
          </w:tcPr>
          <w:p w14:paraId="16627D24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CBT</w:t>
            </w:r>
          </w:p>
        </w:tc>
        <w:tc>
          <w:tcPr>
            <w:tcW w:w="2163" w:type="dxa"/>
          </w:tcPr>
          <w:p w14:paraId="5B6792DC" w14:textId="537A2EF4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542F96">
              <w:rPr>
                <w:sz w:val="28"/>
              </w:rPr>
              <w:t xml:space="preserve">4 </w:t>
            </w:r>
            <w:r>
              <w:rPr>
                <w:sz w:val="28"/>
              </w:rPr>
              <w:t>months</w:t>
            </w:r>
          </w:p>
        </w:tc>
        <w:tc>
          <w:tcPr>
            <w:tcW w:w="2163" w:type="dxa"/>
          </w:tcPr>
          <w:p w14:paraId="2F79F863" w14:textId="0C3B682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542F96">
              <w:rPr>
                <w:sz w:val="28"/>
              </w:rPr>
              <w:t>9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753AA81B" w14:textId="41552294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542F96">
              <w:rPr>
                <w:sz w:val="28"/>
              </w:rPr>
              <w:t>7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6477F146" w14:textId="77777777" w:rsidR="006618BF" w:rsidRDefault="00542F96" w:rsidP="00295B9C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14:paraId="66501236" w14:textId="7CFF2D40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 xml:space="preserve"> months</w:t>
            </w:r>
          </w:p>
        </w:tc>
      </w:tr>
      <w:tr w:rsidR="006618BF" w:rsidRPr="00C70DC7" w14:paraId="0C33C9ED" w14:textId="77777777" w:rsidTr="00295B9C">
        <w:tc>
          <w:tcPr>
            <w:tcW w:w="2602" w:type="dxa"/>
            <w:vMerge/>
          </w:tcPr>
          <w:p w14:paraId="485FC80B" w14:textId="77777777" w:rsidR="006618BF" w:rsidRPr="00C70DC7" w:rsidRDefault="006618BF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1D8A2331" w14:textId="7070BA8B" w:rsidR="006618BF" w:rsidRPr="00C70DC7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CFD</w:t>
            </w:r>
          </w:p>
        </w:tc>
        <w:tc>
          <w:tcPr>
            <w:tcW w:w="2163" w:type="dxa"/>
          </w:tcPr>
          <w:p w14:paraId="5774D66E" w14:textId="0379E9B4" w:rsidR="006618BF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4 months</w:t>
            </w:r>
          </w:p>
        </w:tc>
        <w:tc>
          <w:tcPr>
            <w:tcW w:w="2163" w:type="dxa"/>
          </w:tcPr>
          <w:p w14:paraId="38532CAD" w14:textId="507BBDA9" w:rsidR="006618BF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69E5C635" w14:textId="211E6882" w:rsidR="006618BF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4 months</w:t>
            </w:r>
          </w:p>
        </w:tc>
        <w:tc>
          <w:tcPr>
            <w:tcW w:w="2163" w:type="dxa"/>
          </w:tcPr>
          <w:p w14:paraId="2EF1C588" w14:textId="6289733E" w:rsidR="006618BF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4 months</w:t>
            </w:r>
          </w:p>
        </w:tc>
      </w:tr>
      <w:tr w:rsidR="00295B9C" w:rsidRPr="00C70DC7" w14:paraId="3252BB54" w14:textId="77777777" w:rsidTr="00295B9C">
        <w:tc>
          <w:tcPr>
            <w:tcW w:w="2602" w:type="dxa"/>
            <w:vMerge/>
          </w:tcPr>
          <w:p w14:paraId="70206CB9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26F7DCAF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EMDR</w:t>
            </w:r>
            <w:r>
              <w:rPr>
                <w:sz w:val="28"/>
              </w:rPr>
              <w:t xml:space="preserve"> for Trauma</w:t>
            </w:r>
          </w:p>
        </w:tc>
        <w:tc>
          <w:tcPr>
            <w:tcW w:w="2163" w:type="dxa"/>
          </w:tcPr>
          <w:p w14:paraId="0DD9F992" w14:textId="2C1E487E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618BF">
              <w:rPr>
                <w:sz w:val="28"/>
              </w:rPr>
              <w:t>6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7E482143" w14:textId="25DC8B16" w:rsidR="00295B9C" w:rsidRPr="00C70DC7" w:rsidRDefault="006618BF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303115A1" w14:textId="678BF118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E0640">
              <w:rPr>
                <w:sz w:val="28"/>
              </w:rPr>
              <w:t>7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661798ED" w14:textId="3BD3D5E0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12 months</w:t>
            </w:r>
          </w:p>
        </w:tc>
      </w:tr>
      <w:tr w:rsidR="00295B9C" w:rsidRPr="00C70DC7" w14:paraId="2E899AB9" w14:textId="77777777" w:rsidTr="00295B9C">
        <w:tc>
          <w:tcPr>
            <w:tcW w:w="2602" w:type="dxa"/>
            <w:vMerge/>
          </w:tcPr>
          <w:p w14:paraId="2AE94954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52AEDDC0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Interpersonal Therapy</w:t>
            </w:r>
          </w:p>
        </w:tc>
        <w:tc>
          <w:tcPr>
            <w:tcW w:w="2163" w:type="dxa"/>
          </w:tcPr>
          <w:p w14:paraId="197DFE79" w14:textId="5370C15C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19</w:t>
            </w:r>
            <w:r w:rsidR="00295B9C"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119814C4" w14:textId="4AD2FA25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12616E82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2163" w:type="dxa"/>
          </w:tcPr>
          <w:p w14:paraId="3ED939C2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295B9C" w:rsidRPr="00C70DC7" w14:paraId="7EBFCE2F" w14:textId="77777777" w:rsidTr="00295B9C">
        <w:tc>
          <w:tcPr>
            <w:tcW w:w="2602" w:type="dxa"/>
            <w:vMerge/>
          </w:tcPr>
          <w:p w14:paraId="70017D7A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04379C19" w14:textId="77777777" w:rsidR="00295B9C" w:rsidRPr="00C70DC7" w:rsidRDefault="00295B9C" w:rsidP="00295B9C">
            <w:pPr>
              <w:rPr>
                <w:sz w:val="28"/>
              </w:rPr>
            </w:pPr>
            <w:r w:rsidRPr="00C70DC7">
              <w:rPr>
                <w:sz w:val="28"/>
              </w:rPr>
              <w:t>Long Term Conditions CBT</w:t>
            </w:r>
          </w:p>
        </w:tc>
        <w:tc>
          <w:tcPr>
            <w:tcW w:w="2163" w:type="dxa"/>
          </w:tcPr>
          <w:p w14:paraId="646C1869" w14:textId="328CA762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E0640">
              <w:rPr>
                <w:sz w:val="28"/>
              </w:rPr>
              <w:t>5</w:t>
            </w:r>
            <w:r>
              <w:rPr>
                <w:sz w:val="28"/>
              </w:rPr>
              <w:t xml:space="preserve"> months</w:t>
            </w:r>
          </w:p>
        </w:tc>
        <w:tc>
          <w:tcPr>
            <w:tcW w:w="2163" w:type="dxa"/>
          </w:tcPr>
          <w:p w14:paraId="21F1703A" w14:textId="7E96B93E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E0640">
              <w:rPr>
                <w:sz w:val="28"/>
              </w:rPr>
              <w:t xml:space="preserve">1 </w:t>
            </w:r>
            <w:r>
              <w:rPr>
                <w:sz w:val="28"/>
              </w:rPr>
              <w:t>months</w:t>
            </w:r>
          </w:p>
        </w:tc>
        <w:tc>
          <w:tcPr>
            <w:tcW w:w="2163" w:type="dxa"/>
          </w:tcPr>
          <w:p w14:paraId="466B331E" w14:textId="5F8237F8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295B9C">
              <w:rPr>
                <w:sz w:val="28"/>
              </w:rPr>
              <w:t xml:space="preserve"> months </w:t>
            </w:r>
          </w:p>
        </w:tc>
        <w:tc>
          <w:tcPr>
            <w:tcW w:w="2163" w:type="dxa"/>
          </w:tcPr>
          <w:p w14:paraId="1994DBC5" w14:textId="0AA6376B" w:rsidR="00295B9C" w:rsidRPr="00C70DC7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295B9C">
              <w:rPr>
                <w:sz w:val="28"/>
              </w:rPr>
              <w:t xml:space="preserve"> months</w:t>
            </w:r>
          </w:p>
        </w:tc>
      </w:tr>
      <w:tr w:rsidR="00295B9C" w:rsidRPr="00C70DC7" w14:paraId="41EC5F14" w14:textId="77777777" w:rsidTr="00295B9C">
        <w:tc>
          <w:tcPr>
            <w:tcW w:w="2602" w:type="dxa"/>
            <w:vMerge/>
          </w:tcPr>
          <w:p w14:paraId="1F55D511" w14:textId="77777777" w:rsidR="00295B9C" w:rsidRPr="00C70DC7" w:rsidRDefault="00295B9C" w:rsidP="00295B9C">
            <w:pPr>
              <w:rPr>
                <w:sz w:val="28"/>
              </w:rPr>
            </w:pPr>
          </w:p>
        </w:tc>
        <w:tc>
          <w:tcPr>
            <w:tcW w:w="3313" w:type="dxa"/>
          </w:tcPr>
          <w:p w14:paraId="3ADBA78C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Couples Therapy</w:t>
            </w:r>
          </w:p>
        </w:tc>
        <w:tc>
          <w:tcPr>
            <w:tcW w:w="2163" w:type="dxa"/>
          </w:tcPr>
          <w:p w14:paraId="17B76C72" w14:textId="77777777" w:rsidR="00295B9C" w:rsidRPr="00295B9C" w:rsidRDefault="00295B9C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295B9C">
              <w:rPr>
                <w:rFonts w:ascii="Arial" w:hAnsi="Arial" w:cs="Arial"/>
                <w:bCs/>
                <w:noProof/>
                <w:sz w:val="28"/>
                <w:szCs w:val="28"/>
              </w:rPr>
              <w:t>0.5 Months</w:t>
            </w:r>
          </w:p>
        </w:tc>
        <w:tc>
          <w:tcPr>
            <w:tcW w:w="2163" w:type="dxa"/>
          </w:tcPr>
          <w:p w14:paraId="72C808EF" w14:textId="578401A7" w:rsidR="00295B9C" w:rsidRPr="00295B9C" w:rsidRDefault="00CE0640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N/A</w:t>
            </w:r>
          </w:p>
        </w:tc>
        <w:tc>
          <w:tcPr>
            <w:tcW w:w="2163" w:type="dxa"/>
          </w:tcPr>
          <w:p w14:paraId="7F0BA983" w14:textId="054093E3" w:rsidR="00295B9C" w:rsidRPr="00295B9C" w:rsidRDefault="00CE0640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N/A</w:t>
            </w:r>
          </w:p>
        </w:tc>
        <w:tc>
          <w:tcPr>
            <w:tcW w:w="2163" w:type="dxa"/>
          </w:tcPr>
          <w:p w14:paraId="7D730DFB" w14:textId="4C5CD1A8" w:rsidR="00295B9C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</w:tr>
      <w:tr w:rsidR="00295B9C" w:rsidRPr="00C70DC7" w14:paraId="2DC44587" w14:textId="77777777" w:rsidTr="00295B9C">
        <w:tc>
          <w:tcPr>
            <w:tcW w:w="2602" w:type="dxa"/>
          </w:tcPr>
          <w:p w14:paraId="6EF352CA" w14:textId="65FDF022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Other pathways</w:t>
            </w:r>
          </w:p>
        </w:tc>
        <w:tc>
          <w:tcPr>
            <w:tcW w:w="3313" w:type="dxa"/>
          </w:tcPr>
          <w:p w14:paraId="07BC04F3" w14:textId="77777777" w:rsidR="00295B9C" w:rsidRPr="00C70DC7" w:rsidRDefault="00295B9C" w:rsidP="00295B9C">
            <w:pPr>
              <w:rPr>
                <w:sz w:val="28"/>
              </w:rPr>
            </w:pPr>
            <w:r>
              <w:rPr>
                <w:sz w:val="28"/>
              </w:rPr>
              <w:t>Employment Support</w:t>
            </w:r>
          </w:p>
        </w:tc>
        <w:tc>
          <w:tcPr>
            <w:tcW w:w="2163" w:type="dxa"/>
          </w:tcPr>
          <w:p w14:paraId="5316919A" w14:textId="00B85F16" w:rsidR="00295B9C" w:rsidRPr="00295B9C" w:rsidRDefault="00CE0640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="00295B9C" w:rsidRPr="00295B9C">
              <w:rPr>
                <w:rFonts w:ascii="Arial" w:hAnsi="Arial" w:cs="Arial"/>
                <w:bCs/>
                <w:noProof/>
                <w:sz w:val="28"/>
                <w:szCs w:val="28"/>
              </w:rPr>
              <w:t xml:space="preserve"> weeks</w:t>
            </w:r>
          </w:p>
        </w:tc>
        <w:tc>
          <w:tcPr>
            <w:tcW w:w="2163" w:type="dxa"/>
          </w:tcPr>
          <w:p w14:paraId="23DCAB0C" w14:textId="5D7AA09D" w:rsidR="00295B9C" w:rsidRPr="00295B9C" w:rsidRDefault="00CE0640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Cs/>
                <w:noProof/>
                <w:sz w:val="28"/>
                <w:szCs w:val="28"/>
              </w:rPr>
              <w:t>3</w:t>
            </w:r>
            <w:r w:rsidR="00295B9C" w:rsidRPr="00295B9C">
              <w:rPr>
                <w:rFonts w:ascii="Arial" w:hAnsi="Arial" w:cs="Arial"/>
                <w:bCs/>
                <w:noProof/>
                <w:sz w:val="28"/>
                <w:szCs w:val="28"/>
              </w:rPr>
              <w:t xml:space="preserve"> weeks</w:t>
            </w:r>
          </w:p>
        </w:tc>
        <w:tc>
          <w:tcPr>
            <w:tcW w:w="2163" w:type="dxa"/>
          </w:tcPr>
          <w:p w14:paraId="639AA6A0" w14:textId="77777777" w:rsidR="00295B9C" w:rsidRPr="00295B9C" w:rsidRDefault="00295B9C" w:rsidP="00295B9C">
            <w:pPr>
              <w:rPr>
                <w:rFonts w:ascii="Arial" w:hAnsi="Arial" w:cs="Arial"/>
                <w:bCs/>
                <w:noProof/>
                <w:sz w:val="28"/>
                <w:szCs w:val="28"/>
              </w:rPr>
            </w:pPr>
            <w:r w:rsidRPr="00295B9C">
              <w:rPr>
                <w:rFonts w:ascii="Arial" w:hAnsi="Arial" w:cs="Arial"/>
                <w:bCs/>
                <w:noProof/>
                <w:sz w:val="28"/>
                <w:szCs w:val="28"/>
              </w:rPr>
              <w:t>N/A</w:t>
            </w:r>
          </w:p>
        </w:tc>
        <w:tc>
          <w:tcPr>
            <w:tcW w:w="2163" w:type="dxa"/>
          </w:tcPr>
          <w:p w14:paraId="3EF73BF7" w14:textId="2D03EC6B" w:rsidR="00295B9C" w:rsidRDefault="00CE0640" w:rsidP="00295B9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295B9C">
              <w:rPr>
                <w:sz w:val="28"/>
              </w:rPr>
              <w:t xml:space="preserve"> weeks</w:t>
            </w:r>
          </w:p>
        </w:tc>
      </w:tr>
    </w:tbl>
    <w:p w14:paraId="6026EE90" w14:textId="797B8FB3" w:rsidR="0019746D" w:rsidRDefault="00B474A7" w:rsidP="009B384A">
      <w:pPr>
        <w:rPr>
          <w:b/>
          <w:bCs/>
          <w:color w:val="FF0000"/>
          <w:sz w:val="28"/>
        </w:rPr>
      </w:pPr>
      <w:r>
        <w:rPr>
          <w:b/>
          <w:bCs/>
          <w:color w:val="FF0000"/>
          <w:sz w:val="28"/>
        </w:rPr>
        <w:t>Please Note:</w:t>
      </w:r>
      <w:r w:rsidR="00B17A2C" w:rsidRPr="00B17A2C">
        <w:rPr>
          <w:rFonts w:ascii="Arial" w:hAnsi="Arial" w:cs="Arial"/>
          <w:b/>
          <w:noProof/>
          <w:szCs w:val="24"/>
        </w:rPr>
        <w:t xml:space="preserve"> </w:t>
      </w:r>
    </w:p>
    <w:p w14:paraId="30D1D951" w14:textId="0AD99376" w:rsidR="00B474A7" w:rsidRDefault="00B474A7" w:rsidP="009B384A">
      <w:pPr>
        <w:rPr>
          <w:b/>
          <w:bCs/>
          <w:sz w:val="28"/>
        </w:rPr>
      </w:pPr>
      <w:r>
        <w:rPr>
          <w:b/>
          <w:bCs/>
          <w:sz w:val="28"/>
        </w:rPr>
        <w:t>Wait times are averages only. As an example, someone waiting for High Intensity CBT face-to-face (</w:t>
      </w:r>
      <w:r w:rsidR="00D8591E">
        <w:rPr>
          <w:b/>
          <w:bCs/>
          <w:sz w:val="28"/>
        </w:rPr>
        <w:t>1</w:t>
      </w:r>
      <w:r w:rsidR="00CE0640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months) who has full availability Monday – </w:t>
      </w:r>
      <w:r w:rsidR="00C22C05">
        <w:rPr>
          <w:b/>
          <w:bCs/>
          <w:sz w:val="28"/>
        </w:rPr>
        <w:t>Friday</w:t>
      </w:r>
      <w:r>
        <w:rPr>
          <w:b/>
          <w:bCs/>
          <w:sz w:val="28"/>
        </w:rPr>
        <w:t xml:space="preserve"> daytime and evening will wait less than average, whilst someone only available for one evening per week will wait longer.</w:t>
      </w:r>
    </w:p>
    <w:p w14:paraId="3BFC577C" w14:textId="467C4CDF" w:rsidR="00B474A7" w:rsidRDefault="00B474A7" w:rsidP="009B384A">
      <w:pPr>
        <w:rPr>
          <w:b/>
          <w:bCs/>
          <w:sz w:val="28"/>
        </w:rPr>
      </w:pPr>
      <w:r>
        <w:rPr>
          <w:rFonts w:ascii="Arial" w:hAnsi="Arial" w:cs="Arial"/>
          <w:b/>
          <w:noProof/>
          <w:szCs w:val="24"/>
        </w:rPr>
        <w:lastRenderedPageBreak/>
        <w:drawing>
          <wp:anchor distT="0" distB="0" distL="114300" distR="114300" simplePos="0" relativeHeight="251659776" behindDoc="1" locked="0" layoutInCell="1" allowOverlap="1" wp14:anchorId="645D6FAA" wp14:editId="27FA46BC">
            <wp:simplePos x="0" y="0"/>
            <wp:positionH relativeFrom="column">
              <wp:posOffset>8770620</wp:posOffset>
            </wp:positionH>
            <wp:positionV relativeFrom="paragraph">
              <wp:posOffset>118745</wp:posOffset>
            </wp:positionV>
            <wp:extent cx="1005840" cy="81348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1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7E650" w14:textId="4E8F4EB7" w:rsidR="00B474A7" w:rsidRPr="00B474A7" w:rsidRDefault="00B474A7" w:rsidP="009B384A">
      <w:pPr>
        <w:rPr>
          <w:b/>
          <w:bCs/>
          <w:sz w:val="28"/>
        </w:rPr>
      </w:pPr>
      <w:r>
        <w:rPr>
          <w:b/>
          <w:bCs/>
          <w:sz w:val="28"/>
        </w:rPr>
        <w:t xml:space="preserve">For further information please contact </w:t>
      </w:r>
      <w:hyperlink r:id="rId8" w:history="1">
        <w:r w:rsidRPr="00814ADE">
          <w:rPr>
            <w:rStyle w:val="Hyperlink"/>
            <w:b/>
            <w:bCs/>
            <w:sz w:val="28"/>
          </w:rPr>
          <w:t>bnssgpartnerships@vhg.co.uk</w:t>
        </w:r>
      </w:hyperlink>
      <w:r>
        <w:rPr>
          <w:b/>
          <w:bCs/>
          <w:sz w:val="28"/>
        </w:rPr>
        <w:t xml:space="preserve"> </w:t>
      </w:r>
    </w:p>
    <w:sectPr w:rsidR="00B474A7" w:rsidRPr="00B474A7" w:rsidSect="0076076F"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CF850" w14:textId="77777777" w:rsidR="0076076F" w:rsidRDefault="0076076F" w:rsidP="009B0CD1">
      <w:pPr>
        <w:spacing w:line="240" w:lineRule="auto"/>
      </w:pPr>
      <w:r>
        <w:separator/>
      </w:r>
    </w:p>
  </w:endnote>
  <w:endnote w:type="continuationSeparator" w:id="0">
    <w:p w14:paraId="1706C55A" w14:textId="77777777" w:rsidR="0076076F" w:rsidRDefault="0076076F" w:rsidP="009B0C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7D7D9" w14:textId="77777777" w:rsidR="009B0CD1" w:rsidRPr="00DA3DA7" w:rsidRDefault="00100ED7" w:rsidP="00DA3DA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1" layoutInCell="1" allowOverlap="1" wp14:anchorId="05389B90" wp14:editId="67B4986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120400" cy="745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2120400" cy="74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BF5">
      <w:tab/>
    </w:r>
    <w:r w:rsidR="00B84BF5">
      <w:tab/>
    </w:r>
    <w:r w:rsidR="00B84BF5">
      <w:tab/>
    </w:r>
    <w:r w:rsidR="00B84BF5" w:rsidRPr="00B84BF5">
      <w:rPr>
        <w:sz w:val="24"/>
        <w:szCs w:val="24"/>
      </w:rPr>
      <w:t xml:space="preserve">Page </w:t>
    </w:r>
    <w:r w:rsidR="00B84BF5" w:rsidRPr="00B84BF5">
      <w:rPr>
        <w:b/>
        <w:bCs/>
        <w:sz w:val="24"/>
        <w:szCs w:val="24"/>
      </w:rPr>
      <w:fldChar w:fldCharType="begin"/>
    </w:r>
    <w:r w:rsidR="00B84BF5" w:rsidRPr="00B84BF5">
      <w:rPr>
        <w:b/>
        <w:bCs/>
        <w:sz w:val="24"/>
        <w:szCs w:val="24"/>
      </w:rPr>
      <w:instrText xml:space="preserve"> PAGE </w:instrText>
    </w:r>
    <w:r w:rsidR="00B84BF5" w:rsidRPr="00B84BF5">
      <w:rPr>
        <w:b/>
        <w:bCs/>
        <w:sz w:val="24"/>
        <w:szCs w:val="24"/>
      </w:rPr>
      <w:fldChar w:fldCharType="separate"/>
    </w:r>
    <w:r w:rsidR="00FC78FB">
      <w:rPr>
        <w:b/>
        <w:bCs/>
        <w:noProof/>
        <w:sz w:val="24"/>
        <w:szCs w:val="24"/>
      </w:rPr>
      <w:t>2</w:t>
    </w:r>
    <w:r w:rsidR="00B84BF5" w:rsidRPr="00B84BF5">
      <w:rPr>
        <w:b/>
        <w:bCs/>
        <w:sz w:val="24"/>
        <w:szCs w:val="24"/>
      </w:rPr>
      <w:fldChar w:fldCharType="end"/>
    </w:r>
    <w:r w:rsidR="00B84BF5" w:rsidRPr="00B84BF5">
      <w:rPr>
        <w:sz w:val="24"/>
        <w:szCs w:val="24"/>
      </w:rPr>
      <w:t xml:space="preserve"> of </w:t>
    </w:r>
    <w:r w:rsidR="00B84BF5" w:rsidRPr="00B84BF5">
      <w:rPr>
        <w:b/>
        <w:bCs/>
        <w:sz w:val="24"/>
        <w:szCs w:val="24"/>
      </w:rPr>
      <w:fldChar w:fldCharType="begin"/>
    </w:r>
    <w:r w:rsidR="00B84BF5" w:rsidRPr="00B84BF5">
      <w:rPr>
        <w:b/>
        <w:bCs/>
        <w:sz w:val="24"/>
        <w:szCs w:val="24"/>
      </w:rPr>
      <w:instrText xml:space="preserve"> NUMPAGES  </w:instrText>
    </w:r>
    <w:r w:rsidR="00B84BF5" w:rsidRPr="00B84BF5">
      <w:rPr>
        <w:b/>
        <w:bCs/>
        <w:sz w:val="24"/>
        <w:szCs w:val="24"/>
      </w:rPr>
      <w:fldChar w:fldCharType="separate"/>
    </w:r>
    <w:r w:rsidR="00FC78FB">
      <w:rPr>
        <w:b/>
        <w:bCs/>
        <w:noProof/>
        <w:sz w:val="24"/>
        <w:szCs w:val="24"/>
      </w:rPr>
      <w:t>2</w:t>
    </w:r>
    <w:r w:rsidR="00B84BF5" w:rsidRPr="00B84BF5"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2970" w14:textId="77777777" w:rsidR="00B84BF5" w:rsidRPr="00B84BF5" w:rsidRDefault="00DA3DA7" w:rsidP="00B84BF5">
    <w:pPr>
      <w:pStyle w:val="Footer"/>
      <w:rPr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2336" behindDoc="1" locked="1" layoutInCell="1" allowOverlap="1" wp14:anchorId="7B8EE201" wp14:editId="338131B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68800" cy="745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_footer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8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BF5">
      <w:tab/>
    </w:r>
    <w:r w:rsidR="00B84BF5">
      <w:tab/>
    </w:r>
  </w:p>
  <w:p w14:paraId="181F64EA" w14:textId="77777777" w:rsidR="00DA3DA7" w:rsidRDefault="00DA3DA7" w:rsidP="002562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43446" w14:textId="77777777" w:rsidR="0076076F" w:rsidRDefault="0076076F" w:rsidP="009B0CD1">
      <w:pPr>
        <w:spacing w:line="240" w:lineRule="auto"/>
      </w:pPr>
      <w:r>
        <w:separator/>
      </w:r>
    </w:p>
  </w:footnote>
  <w:footnote w:type="continuationSeparator" w:id="0">
    <w:p w14:paraId="30F541D4" w14:textId="77777777" w:rsidR="0076076F" w:rsidRDefault="0076076F" w:rsidP="009B0C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81B46" w14:textId="27BD2562" w:rsidR="009D6C57" w:rsidRPr="00DA3DA7" w:rsidRDefault="008E4233" w:rsidP="00DA3DA7">
    <w:r>
      <w:rPr>
        <w:noProof/>
      </w:rPr>
      <w:drawing>
        <wp:anchor distT="0" distB="0" distL="114300" distR="114300" simplePos="0" relativeHeight="251666432" behindDoc="1" locked="0" layoutInCell="1" allowOverlap="1" wp14:anchorId="37D96B94" wp14:editId="39ADA4BC">
          <wp:simplePos x="0" y="0"/>
          <wp:positionH relativeFrom="column">
            <wp:posOffset>7962900</wp:posOffset>
          </wp:positionH>
          <wp:positionV relativeFrom="paragraph">
            <wp:posOffset>-188595</wp:posOffset>
          </wp:positionV>
          <wp:extent cx="2037026" cy="676275"/>
          <wp:effectExtent l="0" t="0" r="1905" b="0"/>
          <wp:wrapTight wrapText="bothSides">
            <wp:wrapPolygon edited="0">
              <wp:start x="0" y="0"/>
              <wp:lineTo x="0" y="20687"/>
              <wp:lineTo x="21418" y="20687"/>
              <wp:lineTo x="21418" y="0"/>
              <wp:lineTo x="0" y="0"/>
            </wp:wrapPolygon>
          </wp:wrapTight>
          <wp:docPr id="1" name="Picture 1" descr="BNSSG Intra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NSSG Intra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026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B58A0"/>
    <w:multiLevelType w:val="multilevel"/>
    <w:tmpl w:val="5D6A105A"/>
    <w:styleLink w:val="NHSBNSSGBulletList"/>
    <w:lvl w:ilvl="0">
      <w:start w:val="1"/>
      <w:numFmt w:val="bullet"/>
      <w:pStyle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E2573" w:themeColor="accent2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5117F18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7273D69"/>
    <w:multiLevelType w:val="hybridMultilevel"/>
    <w:tmpl w:val="2DC43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A53B1"/>
    <w:multiLevelType w:val="hybridMultilevel"/>
    <w:tmpl w:val="2C14572C"/>
    <w:lvl w:ilvl="0" w:tplc="3D38FC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43716"/>
    <w:multiLevelType w:val="hybridMultilevel"/>
    <w:tmpl w:val="84E6FD96"/>
    <w:lvl w:ilvl="0" w:tplc="BE2A0210">
      <w:start w:val="2"/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8890B50"/>
    <w:multiLevelType w:val="multilevel"/>
    <w:tmpl w:val="5D6A105A"/>
    <w:numStyleLink w:val="NHSBNSSGBulletList"/>
  </w:abstractNum>
  <w:abstractNum w:abstractNumId="6" w15:restartNumberingAfterBreak="0">
    <w:nsid w:val="7B042067"/>
    <w:multiLevelType w:val="hybridMultilevel"/>
    <w:tmpl w:val="D3FC2786"/>
    <w:lvl w:ilvl="0" w:tplc="8126EE4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C5EF8"/>
    <w:multiLevelType w:val="hybridMultilevel"/>
    <w:tmpl w:val="3B745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92849">
    <w:abstractNumId w:val="1"/>
  </w:num>
  <w:num w:numId="2" w16cid:durableId="2042514080">
    <w:abstractNumId w:val="6"/>
  </w:num>
  <w:num w:numId="3" w16cid:durableId="770859328">
    <w:abstractNumId w:val="0"/>
  </w:num>
  <w:num w:numId="4" w16cid:durableId="912281723">
    <w:abstractNumId w:val="5"/>
  </w:num>
  <w:num w:numId="5" w16cid:durableId="1395162741">
    <w:abstractNumId w:val="4"/>
  </w:num>
  <w:num w:numId="6" w16cid:durableId="1899778727">
    <w:abstractNumId w:val="3"/>
  </w:num>
  <w:num w:numId="7" w16cid:durableId="557517940">
    <w:abstractNumId w:val="7"/>
  </w:num>
  <w:num w:numId="8" w16cid:durableId="405690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7EF"/>
    <w:rsid w:val="000122B4"/>
    <w:rsid w:val="0001320B"/>
    <w:rsid w:val="00014943"/>
    <w:rsid w:val="00032F0E"/>
    <w:rsid w:val="00035E4C"/>
    <w:rsid w:val="00037660"/>
    <w:rsid w:val="00041BCA"/>
    <w:rsid w:val="000572C8"/>
    <w:rsid w:val="00066694"/>
    <w:rsid w:val="000712F7"/>
    <w:rsid w:val="00083CDC"/>
    <w:rsid w:val="000B08AD"/>
    <w:rsid w:val="000B4638"/>
    <w:rsid w:val="000D47BA"/>
    <w:rsid w:val="000D730E"/>
    <w:rsid w:val="000F1BE3"/>
    <w:rsid w:val="000F5D9C"/>
    <w:rsid w:val="000F65E7"/>
    <w:rsid w:val="00100ED7"/>
    <w:rsid w:val="00112794"/>
    <w:rsid w:val="0015271E"/>
    <w:rsid w:val="0015286F"/>
    <w:rsid w:val="00152C4E"/>
    <w:rsid w:val="00163A9C"/>
    <w:rsid w:val="001719B3"/>
    <w:rsid w:val="001961DB"/>
    <w:rsid w:val="0019746D"/>
    <w:rsid w:val="001C5059"/>
    <w:rsid w:val="001C777F"/>
    <w:rsid w:val="001E7BD0"/>
    <w:rsid w:val="002149A1"/>
    <w:rsid w:val="00227E6C"/>
    <w:rsid w:val="002562C5"/>
    <w:rsid w:val="00274E43"/>
    <w:rsid w:val="002764D7"/>
    <w:rsid w:val="0028472B"/>
    <w:rsid w:val="0029430A"/>
    <w:rsid w:val="00295B9C"/>
    <w:rsid w:val="002B0E07"/>
    <w:rsid w:val="002B20A9"/>
    <w:rsid w:val="002C36A1"/>
    <w:rsid w:val="002D60CB"/>
    <w:rsid w:val="002D67DB"/>
    <w:rsid w:val="002E2C4B"/>
    <w:rsid w:val="002E43BA"/>
    <w:rsid w:val="002E74F0"/>
    <w:rsid w:val="00316C37"/>
    <w:rsid w:val="00325834"/>
    <w:rsid w:val="00325BFB"/>
    <w:rsid w:val="00342245"/>
    <w:rsid w:val="003667FC"/>
    <w:rsid w:val="00385AF9"/>
    <w:rsid w:val="00390770"/>
    <w:rsid w:val="00391535"/>
    <w:rsid w:val="00394BC4"/>
    <w:rsid w:val="003A268C"/>
    <w:rsid w:val="003A5C9E"/>
    <w:rsid w:val="003D6715"/>
    <w:rsid w:val="003E1AA1"/>
    <w:rsid w:val="003E279E"/>
    <w:rsid w:val="003E7964"/>
    <w:rsid w:val="00404D85"/>
    <w:rsid w:val="00414E9B"/>
    <w:rsid w:val="004200A4"/>
    <w:rsid w:val="00420B1B"/>
    <w:rsid w:val="00422812"/>
    <w:rsid w:val="00425472"/>
    <w:rsid w:val="00425B28"/>
    <w:rsid w:val="004266DC"/>
    <w:rsid w:val="00435B2E"/>
    <w:rsid w:val="004416F6"/>
    <w:rsid w:val="004675B4"/>
    <w:rsid w:val="004703CA"/>
    <w:rsid w:val="00495000"/>
    <w:rsid w:val="00496812"/>
    <w:rsid w:val="00497521"/>
    <w:rsid w:val="004A16A4"/>
    <w:rsid w:val="004E0A72"/>
    <w:rsid w:val="005049A8"/>
    <w:rsid w:val="00516FE9"/>
    <w:rsid w:val="005403F8"/>
    <w:rsid w:val="00542F96"/>
    <w:rsid w:val="0055239A"/>
    <w:rsid w:val="0056471E"/>
    <w:rsid w:val="00576472"/>
    <w:rsid w:val="005837FA"/>
    <w:rsid w:val="00594109"/>
    <w:rsid w:val="00595B92"/>
    <w:rsid w:val="005A1490"/>
    <w:rsid w:val="005A61D1"/>
    <w:rsid w:val="005B1885"/>
    <w:rsid w:val="005D10BA"/>
    <w:rsid w:val="005D5A37"/>
    <w:rsid w:val="005F18AA"/>
    <w:rsid w:val="005F73E1"/>
    <w:rsid w:val="006066CF"/>
    <w:rsid w:val="006267EF"/>
    <w:rsid w:val="00630287"/>
    <w:rsid w:val="00641D93"/>
    <w:rsid w:val="00653DC0"/>
    <w:rsid w:val="006618BF"/>
    <w:rsid w:val="00691793"/>
    <w:rsid w:val="0069452C"/>
    <w:rsid w:val="006D2B78"/>
    <w:rsid w:val="006D6FE9"/>
    <w:rsid w:val="006F43B3"/>
    <w:rsid w:val="007167D1"/>
    <w:rsid w:val="007215E8"/>
    <w:rsid w:val="00726282"/>
    <w:rsid w:val="007278A0"/>
    <w:rsid w:val="00737623"/>
    <w:rsid w:val="0076076F"/>
    <w:rsid w:val="00765858"/>
    <w:rsid w:val="00771B25"/>
    <w:rsid w:val="00780044"/>
    <w:rsid w:val="007A0FB7"/>
    <w:rsid w:val="007C0654"/>
    <w:rsid w:val="007D375D"/>
    <w:rsid w:val="007D475B"/>
    <w:rsid w:val="007E65F4"/>
    <w:rsid w:val="007F6090"/>
    <w:rsid w:val="008109B7"/>
    <w:rsid w:val="00811803"/>
    <w:rsid w:val="00856617"/>
    <w:rsid w:val="008732C2"/>
    <w:rsid w:val="0089606C"/>
    <w:rsid w:val="008A2E9E"/>
    <w:rsid w:val="008D0E3D"/>
    <w:rsid w:val="008E0DF9"/>
    <w:rsid w:val="008E4233"/>
    <w:rsid w:val="008E4D23"/>
    <w:rsid w:val="009062A2"/>
    <w:rsid w:val="00911FBF"/>
    <w:rsid w:val="009130D0"/>
    <w:rsid w:val="009550BB"/>
    <w:rsid w:val="009629A6"/>
    <w:rsid w:val="009674E9"/>
    <w:rsid w:val="00972451"/>
    <w:rsid w:val="00985390"/>
    <w:rsid w:val="00995DAB"/>
    <w:rsid w:val="009A65C3"/>
    <w:rsid w:val="009B0CD1"/>
    <w:rsid w:val="009B384A"/>
    <w:rsid w:val="009D6C57"/>
    <w:rsid w:val="00A2548C"/>
    <w:rsid w:val="00A25673"/>
    <w:rsid w:val="00A268E1"/>
    <w:rsid w:val="00A373B2"/>
    <w:rsid w:val="00A454C1"/>
    <w:rsid w:val="00A73751"/>
    <w:rsid w:val="00A77ADA"/>
    <w:rsid w:val="00A80299"/>
    <w:rsid w:val="00A817A4"/>
    <w:rsid w:val="00A915D7"/>
    <w:rsid w:val="00A9374F"/>
    <w:rsid w:val="00AA212E"/>
    <w:rsid w:val="00AA5281"/>
    <w:rsid w:val="00AE4E76"/>
    <w:rsid w:val="00B10300"/>
    <w:rsid w:val="00B10C21"/>
    <w:rsid w:val="00B16AF3"/>
    <w:rsid w:val="00B17A2C"/>
    <w:rsid w:val="00B474A7"/>
    <w:rsid w:val="00B75AA8"/>
    <w:rsid w:val="00B84BF5"/>
    <w:rsid w:val="00BA7A85"/>
    <w:rsid w:val="00C22C05"/>
    <w:rsid w:val="00C25DC5"/>
    <w:rsid w:val="00C25E57"/>
    <w:rsid w:val="00C47DAB"/>
    <w:rsid w:val="00C70DC7"/>
    <w:rsid w:val="00C70FEB"/>
    <w:rsid w:val="00CA0AD5"/>
    <w:rsid w:val="00CA1EA1"/>
    <w:rsid w:val="00CB26CF"/>
    <w:rsid w:val="00CC2B6F"/>
    <w:rsid w:val="00CC5E77"/>
    <w:rsid w:val="00CD7006"/>
    <w:rsid w:val="00CE0640"/>
    <w:rsid w:val="00CE1E01"/>
    <w:rsid w:val="00CE7C5F"/>
    <w:rsid w:val="00D02698"/>
    <w:rsid w:val="00D22601"/>
    <w:rsid w:val="00D26134"/>
    <w:rsid w:val="00D30278"/>
    <w:rsid w:val="00D33684"/>
    <w:rsid w:val="00D51DEF"/>
    <w:rsid w:val="00D55C30"/>
    <w:rsid w:val="00D605C0"/>
    <w:rsid w:val="00D7016E"/>
    <w:rsid w:val="00D73621"/>
    <w:rsid w:val="00D73C6D"/>
    <w:rsid w:val="00D8591E"/>
    <w:rsid w:val="00D8714E"/>
    <w:rsid w:val="00DA0558"/>
    <w:rsid w:val="00DA3DA7"/>
    <w:rsid w:val="00DA4A34"/>
    <w:rsid w:val="00DA6D73"/>
    <w:rsid w:val="00DC1C97"/>
    <w:rsid w:val="00DD6251"/>
    <w:rsid w:val="00E10846"/>
    <w:rsid w:val="00E16193"/>
    <w:rsid w:val="00E264F5"/>
    <w:rsid w:val="00E35171"/>
    <w:rsid w:val="00E61104"/>
    <w:rsid w:val="00E651CE"/>
    <w:rsid w:val="00E843B9"/>
    <w:rsid w:val="00EA22B9"/>
    <w:rsid w:val="00EA3206"/>
    <w:rsid w:val="00EB037C"/>
    <w:rsid w:val="00EC0C93"/>
    <w:rsid w:val="00EC4586"/>
    <w:rsid w:val="00ED76BA"/>
    <w:rsid w:val="00EF2ACB"/>
    <w:rsid w:val="00EF7526"/>
    <w:rsid w:val="00F2195C"/>
    <w:rsid w:val="00F321D5"/>
    <w:rsid w:val="00F41521"/>
    <w:rsid w:val="00F45156"/>
    <w:rsid w:val="00F6795E"/>
    <w:rsid w:val="00F84335"/>
    <w:rsid w:val="00F90B0B"/>
    <w:rsid w:val="00F90C09"/>
    <w:rsid w:val="00F93030"/>
    <w:rsid w:val="00FA175A"/>
    <w:rsid w:val="00FA4C00"/>
    <w:rsid w:val="00FA788A"/>
    <w:rsid w:val="00FB1CF2"/>
    <w:rsid w:val="00FC78FB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26DDAA"/>
  <w15:docId w15:val="{F120C9DD-69D2-4BFF-B043-6E90FE9C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4F"/>
    <w:pPr>
      <w:spacing w:after="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374F"/>
    <w:pPr>
      <w:keepNext/>
      <w:keepLines/>
      <w:spacing w:after="360" w:line="240" w:lineRule="auto"/>
      <w:outlineLvl w:val="0"/>
    </w:pPr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paragraph" w:styleId="Heading2">
    <w:name w:val="heading 2"/>
    <w:basedOn w:val="Normal"/>
    <w:next w:val="Normal"/>
    <w:link w:val="Heading2Char"/>
    <w:qFormat/>
    <w:rsid w:val="00A9374F"/>
    <w:pPr>
      <w:keepNext/>
      <w:keepLines/>
      <w:spacing w:before="360" w:line="264" w:lineRule="auto"/>
      <w:outlineLvl w:val="1"/>
    </w:pPr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9130D0"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b/>
      <w:bCs/>
      <w:color w:val="003087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20B1B"/>
    <w:pPr>
      <w:pBdr>
        <w:bottom w:val="single" w:sz="4" w:space="6" w:color="AE2573" w:themeColor="accent2"/>
      </w:pBdr>
      <w:spacing w:line="240" w:lineRule="auto"/>
    </w:pPr>
    <w:rPr>
      <w:sz w:val="22"/>
    </w:rPr>
  </w:style>
  <w:style w:type="character" w:customStyle="1" w:styleId="HeaderChar">
    <w:name w:val="Header Char"/>
    <w:basedOn w:val="DefaultParagraphFont"/>
    <w:link w:val="Header"/>
    <w:rsid w:val="00420B1B"/>
  </w:style>
  <w:style w:type="paragraph" w:styleId="Footer">
    <w:name w:val="footer"/>
    <w:basedOn w:val="Normal"/>
    <w:link w:val="FooterChar"/>
    <w:rsid w:val="00100ED7"/>
    <w:pPr>
      <w:tabs>
        <w:tab w:val="right" w:pos="10206"/>
      </w:tabs>
      <w:spacing w:before="6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100ED7"/>
    <w:rPr>
      <w:sz w:val="18"/>
    </w:rPr>
  </w:style>
  <w:style w:type="character" w:customStyle="1" w:styleId="Heading1Char">
    <w:name w:val="Heading 1 Char"/>
    <w:basedOn w:val="DefaultParagraphFont"/>
    <w:link w:val="Heading1"/>
    <w:rsid w:val="00A9374F"/>
    <w:rPr>
      <w:rFonts w:asciiTheme="majorHAnsi" w:eastAsiaTheme="majorEastAsia" w:hAnsiTheme="majorHAnsi" w:cstheme="majorBidi"/>
      <w:b/>
      <w:bCs/>
      <w:color w:val="003087" w:themeColor="accent3"/>
      <w:sz w:val="40"/>
      <w:szCs w:val="28"/>
    </w:rPr>
  </w:style>
  <w:style w:type="character" w:customStyle="1" w:styleId="Heading2Char">
    <w:name w:val="Heading 2 Char"/>
    <w:basedOn w:val="DefaultParagraphFont"/>
    <w:link w:val="Heading2"/>
    <w:rsid w:val="00A9374F"/>
    <w:rPr>
      <w:rFonts w:asciiTheme="majorHAnsi" w:eastAsiaTheme="majorEastAsia" w:hAnsiTheme="majorHAnsi" w:cstheme="majorBidi"/>
      <w:b/>
      <w:bCs/>
      <w:color w:val="003087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9130D0"/>
    <w:rPr>
      <w:rFonts w:asciiTheme="majorHAnsi" w:eastAsiaTheme="majorEastAsia" w:hAnsiTheme="majorHAnsi" w:cstheme="majorBidi"/>
      <w:b/>
      <w:bCs/>
      <w:color w:val="003087" w:themeColor="accent3"/>
    </w:rPr>
  </w:style>
  <w:style w:type="paragraph" w:styleId="Title">
    <w:name w:val="Title"/>
    <w:basedOn w:val="Normal"/>
    <w:next w:val="Normal"/>
    <w:link w:val="TitleChar"/>
    <w:qFormat/>
    <w:rsid w:val="007278A0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rsid w:val="007278A0"/>
    <w:rPr>
      <w:rFonts w:asciiTheme="majorHAnsi" w:eastAsiaTheme="majorEastAsia" w:hAnsiTheme="majorHAnsi" w:cstheme="majorBidi"/>
      <w:b/>
      <w:color w:val="003087" w:themeColor="accent3"/>
      <w:kern w:val="28"/>
      <w:sz w:val="60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8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A0"/>
    <w:rPr>
      <w:rFonts w:ascii="Tahoma" w:hAnsi="Tahoma" w:cs="Tahoma"/>
      <w:sz w:val="16"/>
      <w:szCs w:val="16"/>
    </w:rPr>
  </w:style>
  <w:style w:type="paragraph" w:customStyle="1" w:styleId="Introduction">
    <w:name w:val="Introduction"/>
    <w:basedOn w:val="Normal"/>
    <w:qFormat/>
    <w:rsid w:val="007278A0"/>
    <w:rPr>
      <w:sz w:val="28"/>
    </w:rPr>
  </w:style>
  <w:style w:type="paragraph" w:customStyle="1" w:styleId="Bullet">
    <w:name w:val="Bullet"/>
    <w:basedOn w:val="Normal"/>
    <w:qFormat/>
    <w:rsid w:val="004E0A72"/>
    <w:pPr>
      <w:numPr>
        <w:numId w:val="4"/>
      </w:numPr>
    </w:pPr>
  </w:style>
  <w:style w:type="numbering" w:customStyle="1" w:styleId="NHSBNSSGBulletList">
    <w:name w:val="NHS BNSSG Bullet List"/>
    <w:uiPriority w:val="99"/>
    <w:rsid w:val="004E0A72"/>
    <w:pPr>
      <w:numPr>
        <w:numId w:val="3"/>
      </w:numPr>
    </w:pPr>
  </w:style>
  <w:style w:type="table" w:styleId="TableGrid">
    <w:name w:val="Table Grid"/>
    <w:basedOn w:val="TableNormal"/>
    <w:unhideWhenUsed/>
    <w:rsid w:val="00E26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SBNSSGBlankTable">
    <w:name w:val="NHS BNSSG Blank Table"/>
    <w:basedOn w:val="TableNormal"/>
    <w:uiPriority w:val="99"/>
    <w:rsid w:val="00E264F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BodyText1">
    <w:name w:val="Body Text1"/>
    <w:basedOn w:val="Normal"/>
    <w:link w:val="BodytextChar"/>
    <w:qFormat/>
    <w:rsid w:val="00B84BF5"/>
    <w:pPr>
      <w:spacing w:line="240" w:lineRule="auto"/>
    </w:pPr>
    <w:rPr>
      <w:rFonts w:ascii="Arial" w:eastAsia="Times New Roman" w:hAnsi="Arial" w:cs="Arial"/>
      <w:color w:val="000000" w:themeColor="text1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B84BF5"/>
    <w:rPr>
      <w:rFonts w:ascii="Arial" w:eastAsia="Times New Roman" w:hAnsi="Arial" w:cs="Arial"/>
      <w:color w:val="000000" w:themeColor="text1"/>
      <w:sz w:val="24"/>
      <w:szCs w:val="24"/>
      <w:lang w:eastAsia="en-GB"/>
    </w:rPr>
  </w:style>
  <w:style w:type="paragraph" w:customStyle="1" w:styleId="Mainheadinternalpages">
    <w:name w:val="Main head internal pages"/>
    <w:basedOn w:val="Normal"/>
    <w:link w:val="MainheadinternalpagesChar"/>
    <w:rsid w:val="00B84BF5"/>
    <w:pPr>
      <w:spacing w:line="240" w:lineRule="auto"/>
    </w:pPr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character" w:customStyle="1" w:styleId="MainheadinternalpagesChar">
    <w:name w:val="Main head internal pages Char"/>
    <w:basedOn w:val="DefaultParagraphFont"/>
    <w:link w:val="Mainheadinternalpages"/>
    <w:rsid w:val="00B84BF5"/>
    <w:rPr>
      <w:rFonts w:ascii="Arial" w:eastAsia="Times New Roman" w:hAnsi="Arial" w:cs="Arial"/>
      <w:b/>
      <w:color w:val="17365D"/>
      <w:sz w:val="28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595B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74E9"/>
    <w:pPr>
      <w:spacing w:line="240" w:lineRule="auto"/>
    </w:pPr>
    <w:rPr>
      <w:rFonts w:ascii="Calibri" w:hAnsi="Calibri" w:cs="Calibri"/>
      <w:sz w:val="22"/>
      <w:lang w:eastAsia="en-GB"/>
    </w:rPr>
  </w:style>
  <w:style w:type="paragraph" w:customStyle="1" w:styleId="xelementtoproof1">
    <w:name w:val="x_elementtoproof1"/>
    <w:basedOn w:val="Normal"/>
    <w:uiPriority w:val="99"/>
    <w:semiHidden/>
    <w:rsid w:val="00B10300"/>
    <w:pPr>
      <w:spacing w:line="240" w:lineRule="auto"/>
    </w:pPr>
    <w:rPr>
      <w:rFonts w:ascii="Calibri" w:hAnsi="Calibri" w:cs="Calibri"/>
      <w:sz w:val="22"/>
      <w:lang w:eastAsia="en-GB"/>
    </w:rPr>
  </w:style>
  <w:style w:type="paragraph" w:customStyle="1" w:styleId="xxelementtoproof1">
    <w:name w:val="x_x_elementtoproof1"/>
    <w:basedOn w:val="Normal"/>
    <w:uiPriority w:val="99"/>
    <w:semiHidden/>
    <w:rsid w:val="00A77ADA"/>
    <w:pPr>
      <w:spacing w:line="240" w:lineRule="auto"/>
    </w:pPr>
    <w:rPr>
      <w:rFonts w:ascii="Calibri" w:hAnsi="Calibri" w:cs="Calibri"/>
      <w:sz w:val="22"/>
      <w:lang w:eastAsia="en-GB"/>
    </w:rPr>
  </w:style>
  <w:style w:type="paragraph" w:customStyle="1" w:styleId="xxxelementtoproof1">
    <w:name w:val="x_x_x_elementtoproof1"/>
    <w:basedOn w:val="Normal"/>
    <w:uiPriority w:val="99"/>
    <w:semiHidden/>
    <w:rsid w:val="00EB037C"/>
    <w:pPr>
      <w:spacing w:line="240" w:lineRule="auto"/>
    </w:pPr>
    <w:rPr>
      <w:rFonts w:ascii="Calibri" w:hAnsi="Calibri" w:cs="Calibri"/>
      <w:sz w:val="22"/>
      <w:lang w:eastAsia="en-GB"/>
    </w:rPr>
  </w:style>
  <w:style w:type="character" w:customStyle="1" w:styleId="xcontentpasted1">
    <w:name w:val="x_contentpasted1"/>
    <w:basedOn w:val="DefaultParagraphFont"/>
    <w:rsid w:val="00112794"/>
  </w:style>
  <w:style w:type="paragraph" w:customStyle="1" w:styleId="xelementtoproof">
    <w:name w:val="x_elementtoproof"/>
    <w:basedOn w:val="Normal"/>
    <w:uiPriority w:val="99"/>
    <w:semiHidden/>
    <w:rsid w:val="00112794"/>
    <w:pPr>
      <w:spacing w:line="240" w:lineRule="auto"/>
    </w:pPr>
    <w:rPr>
      <w:rFonts w:ascii="Calibri" w:hAnsi="Calibri" w:cs="Calibri"/>
      <w:sz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B474A7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ssgpartnerships@vhg.co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HS BNSSG 3-18">
      <a:dk1>
        <a:sysClr val="windowText" lastClr="000000"/>
      </a:dk1>
      <a:lt1>
        <a:sysClr val="window" lastClr="FFFFFF"/>
      </a:lt1>
      <a:dk2>
        <a:srgbClr val="425563"/>
      </a:dk2>
      <a:lt2>
        <a:srgbClr val="E8EDEE"/>
      </a:lt2>
      <a:accent1>
        <a:srgbClr val="005EB8"/>
      </a:accent1>
      <a:accent2>
        <a:srgbClr val="AE2573"/>
      </a:accent2>
      <a:accent3>
        <a:srgbClr val="003087"/>
      </a:accent3>
      <a:accent4>
        <a:srgbClr val="7C2855"/>
      </a:accent4>
      <a:accent5>
        <a:srgbClr val="41B6E6"/>
      </a:accent5>
      <a:accent6>
        <a:srgbClr val="00A499"/>
      </a:accent6>
      <a:hlink>
        <a:srgbClr val="000000"/>
      </a:hlink>
      <a:folHlink>
        <a:srgbClr val="005EB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Garland Becky (BNSSG CCG)</dc:creator>
  <cp:keywords/>
  <dc:description/>
  <cp:lastModifiedBy>Grace Elias</cp:lastModifiedBy>
  <cp:revision>2</cp:revision>
  <cp:lastPrinted>2018-03-07T22:07:00Z</cp:lastPrinted>
  <dcterms:created xsi:type="dcterms:W3CDTF">2024-10-02T14:26:00Z</dcterms:created>
  <dcterms:modified xsi:type="dcterms:W3CDTF">2024-10-02T14:26:00Z</dcterms:modified>
</cp:coreProperties>
</file>