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p14">
  <w:body>
    <w:p w:rsidR="00D557BB" w:rsidP="00D557BB" w:rsidRDefault="00D557BB" w14:paraId="7E7ED359" w14:textId="4F305DD7">
      <w:pPr>
        <w:pStyle w:val="NormalWeb"/>
      </w:pPr>
      <w:r w:rsidRPr="1B419B75" w:rsidR="00D557BB">
        <w:rPr>
          <w:rStyle w:val="Strong"/>
          <w:rFonts w:ascii="Arial" w:hAnsi="Arial" w:cs="Arial"/>
          <w:sz w:val="24"/>
          <w:szCs w:val="24"/>
        </w:rPr>
        <w:t xml:space="preserve">Commencement </w:t>
      </w:r>
      <w:r w:rsidRPr="1B419B75" w:rsidR="713AB582">
        <w:rPr>
          <w:rStyle w:val="Strong"/>
          <w:rFonts w:ascii="Arial" w:hAnsi="Arial" w:cs="Arial"/>
          <w:sz w:val="24"/>
          <w:szCs w:val="24"/>
        </w:rPr>
        <w:t>deadline</w:t>
      </w:r>
      <w:r w:rsidRPr="1B419B75" w:rsidR="00D557BB">
        <w:rPr>
          <w:rStyle w:val="Strong"/>
          <w:rFonts w:ascii="Arial" w:hAnsi="Arial" w:cs="Arial"/>
          <w:sz w:val="24"/>
          <w:szCs w:val="24"/>
        </w:rPr>
        <w:t xml:space="preserve"> for the statutory </w:t>
      </w:r>
      <w:r w:rsidRPr="1B419B75" w:rsidR="00D557BB">
        <w:rPr>
          <w:rStyle w:val="Strong"/>
          <w:rFonts w:ascii="Arial" w:hAnsi="Arial" w:cs="Arial"/>
          <w:sz w:val="24"/>
          <w:szCs w:val="24"/>
        </w:rPr>
        <w:t>M</w:t>
      </w:r>
      <w:r w:rsidRPr="1B419B75" w:rsidR="00D557BB">
        <w:rPr>
          <w:rStyle w:val="Strong"/>
          <w:rFonts w:ascii="Arial" w:hAnsi="Arial" w:cs="Arial"/>
          <w:sz w:val="24"/>
          <w:szCs w:val="24"/>
        </w:rPr>
        <w:t xml:space="preserve">edical </w:t>
      </w:r>
      <w:r w:rsidRPr="1B419B75" w:rsidR="00D557BB">
        <w:rPr>
          <w:rStyle w:val="Strong"/>
          <w:rFonts w:ascii="Arial" w:hAnsi="Arial" w:cs="Arial"/>
          <w:sz w:val="24"/>
          <w:szCs w:val="24"/>
        </w:rPr>
        <w:t>E</w:t>
      </w:r>
      <w:r w:rsidRPr="1B419B75" w:rsidR="00D557BB">
        <w:rPr>
          <w:rStyle w:val="Strong"/>
          <w:rFonts w:ascii="Arial" w:hAnsi="Arial" w:cs="Arial"/>
          <w:sz w:val="24"/>
          <w:szCs w:val="24"/>
        </w:rPr>
        <w:t>xaminer</w:t>
      </w:r>
      <w:r w:rsidRPr="1B419B75" w:rsidR="4AB06741">
        <w:rPr>
          <w:rStyle w:val="Strong"/>
          <w:rFonts w:ascii="Arial" w:hAnsi="Arial" w:cs="Arial"/>
          <w:sz w:val="24"/>
          <w:szCs w:val="24"/>
        </w:rPr>
        <w:t xml:space="preserve"> (ME)</w:t>
      </w:r>
      <w:r w:rsidRPr="1B419B75" w:rsidR="00D557BB">
        <w:rPr>
          <w:rStyle w:val="Strong"/>
          <w:rFonts w:ascii="Arial" w:hAnsi="Arial" w:cs="Arial"/>
          <w:sz w:val="24"/>
          <w:szCs w:val="24"/>
        </w:rPr>
        <w:t xml:space="preserve"> </w:t>
      </w:r>
      <w:r w:rsidRPr="1B419B75" w:rsidR="00D557BB">
        <w:rPr>
          <w:rStyle w:val="Strong"/>
          <w:rFonts w:ascii="Arial" w:hAnsi="Arial" w:cs="Arial"/>
          <w:sz w:val="24"/>
          <w:szCs w:val="24"/>
        </w:rPr>
        <w:t>Service</w:t>
      </w:r>
      <w:r w:rsidRPr="1B419B75" w:rsidR="00D557BB">
        <w:rPr>
          <w:rStyle w:val="Strong"/>
          <w:rFonts w:ascii="Arial" w:hAnsi="Arial" w:cs="Arial"/>
          <w:sz w:val="24"/>
          <w:szCs w:val="24"/>
        </w:rPr>
        <w:t xml:space="preserve"> – 9 September 2024</w:t>
      </w:r>
    </w:p>
    <w:p w:rsidR="5CF42003" w:rsidP="5CF42003" w:rsidRDefault="5CF42003" w14:paraId="314B85A9" w14:textId="15E00618">
      <w:pPr>
        <w:pStyle w:val="NormalWeb"/>
        <w:rPr>
          <w:rStyle w:val="Strong"/>
          <w:rFonts w:ascii="Arial" w:hAnsi="Arial" w:cs="Arial"/>
          <w:sz w:val="24"/>
          <w:szCs w:val="24"/>
        </w:rPr>
      </w:pPr>
    </w:p>
    <w:p w:rsidR="00D557BB" w:rsidP="00D557BB" w:rsidRDefault="00D557BB" w14:paraId="1DF7C939" w14:textId="6E4EE77C">
      <w:pPr>
        <w:pStyle w:val="NormalWeb"/>
        <w:rPr>
          <w:rFonts w:ascii="Arial" w:hAnsi="Arial" w:cs="Arial"/>
          <w:sz w:val="24"/>
          <w:szCs w:val="24"/>
        </w:rPr>
      </w:pPr>
      <w:r w:rsidRPr="1B419B75" w:rsidR="00D557BB">
        <w:rPr>
          <w:rFonts w:ascii="Arial" w:hAnsi="Arial" w:cs="Arial"/>
          <w:sz w:val="24"/>
          <w:szCs w:val="24"/>
        </w:rPr>
        <w:t>Following the announcement by th</w:t>
      </w:r>
      <w:r w:rsidRPr="1B419B75" w:rsidR="01EF6699">
        <w:rPr>
          <w:rFonts w:ascii="Arial" w:hAnsi="Arial" w:cs="Arial"/>
          <w:sz w:val="24"/>
          <w:szCs w:val="24"/>
        </w:rPr>
        <w:t>e</w:t>
      </w:r>
      <w:r w:rsidRPr="1B419B75" w:rsidR="00D557BB">
        <w:rPr>
          <w:rFonts w:ascii="Arial" w:hAnsi="Arial" w:cs="Arial"/>
          <w:sz w:val="24"/>
          <w:szCs w:val="24"/>
        </w:rPr>
        <w:t xml:space="preserve"> </w:t>
      </w:r>
      <w:hyperlink r:id="R70d852de9158412d">
        <w:r w:rsidRPr="1B419B75" w:rsidR="00D557BB">
          <w:rPr>
            <w:rStyle w:val="Hyperlink"/>
            <w:rFonts w:ascii="Arial" w:hAnsi="Arial" w:cs="Arial"/>
            <w:sz w:val="24"/>
            <w:szCs w:val="24"/>
          </w:rPr>
          <w:t xml:space="preserve">Department of Health and Social Care </w:t>
        </w:r>
        <w:r w:rsidRPr="1B419B75" w:rsidR="75F7AF1A">
          <w:rPr>
            <w:rStyle w:val="Hyperlink"/>
            <w:rFonts w:ascii="Arial" w:hAnsi="Arial" w:cs="Arial"/>
            <w:sz w:val="24"/>
            <w:szCs w:val="24"/>
          </w:rPr>
          <w:t>,</w:t>
        </w:r>
      </w:hyperlink>
      <w:r w:rsidRPr="1B419B75" w:rsidR="6A144610">
        <w:rPr>
          <w:rFonts w:ascii="Arial" w:hAnsi="Arial" w:cs="Arial"/>
          <w:sz w:val="24"/>
          <w:szCs w:val="24"/>
        </w:rPr>
        <w:t xml:space="preserve"> </w:t>
      </w:r>
      <w:r w:rsidRPr="1B419B75" w:rsidR="00D557BB">
        <w:rPr>
          <w:rFonts w:ascii="Arial" w:hAnsi="Arial" w:cs="Arial"/>
          <w:sz w:val="24"/>
          <w:szCs w:val="24"/>
        </w:rPr>
        <w:t>r</w:t>
      </w:r>
      <w:r w:rsidRPr="1B419B75" w:rsidR="00D557BB">
        <w:rPr>
          <w:rFonts w:ascii="Arial" w:hAnsi="Arial" w:cs="Arial"/>
          <w:sz w:val="24"/>
          <w:szCs w:val="24"/>
        </w:rPr>
        <w:t xml:space="preserve">egulations for the </w:t>
      </w:r>
      <w:hyperlink r:id="R32b4243f53d14830">
        <w:r w:rsidRPr="1B419B75" w:rsidR="00D557BB">
          <w:rPr>
            <w:rStyle w:val="Hyperlink"/>
            <w:rFonts w:ascii="Arial" w:hAnsi="Arial" w:cs="Arial"/>
            <w:sz w:val="24"/>
            <w:szCs w:val="24"/>
          </w:rPr>
          <w:t>Death Certification Reforms</w:t>
        </w:r>
      </w:hyperlink>
      <w:r w:rsidR="00D557BB">
        <w:rPr/>
        <w:t xml:space="preserve"> </w:t>
      </w:r>
      <w:r w:rsidRPr="1B419B75" w:rsidR="00D557BB">
        <w:rPr>
          <w:rFonts w:ascii="Arial" w:hAnsi="Arial" w:cs="Arial"/>
          <w:sz w:val="24"/>
          <w:szCs w:val="24"/>
        </w:rPr>
        <w:t xml:space="preserve">have been laid in </w:t>
      </w:r>
      <w:r w:rsidRPr="1B419B75" w:rsidR="00D557BB">
        <w:rPr>
          <w:rFonts w:ascii="Arial" w:hAnsi="Arial" w:cs="Arial"/>
          <w:sz w:val="24"/>
          <w:szCs w:val="24"/>
        </w:rPr>
        <w:t>P</w:t>
      </w:r>
      <w:r w:rsidRPr="1B419B75" w:rsidR="00D557BB">
        <w:rPr>
          <w:rFonts w:ascii="Arial" w:hAnsi="Arial" w:cs="Arial"/>
          <w:sz w:val="24"/>
          <w:szCs w:val="24"/>
        </w:rPr>
        <w:t>arliament. </w:t>
      </w:r>
      <w:r w:rsidRPr="1B419B75" w:rsidR="00D557BB">
        <w:rPr>
          <w:rFonts w:ascii="Arial" w:hAnsi="Arial" w:cs="Arial"/>
          <w:sz w:val="24"/>
          <w:szCs w:val="24"/>
        </w:rPr>
        <w:t>T</w:t>
      </w:r>
      <w:r w:rsidRPr="1B419B75" w:rsidR="00D557BB">
        <w:rPr>
          <w:rFonts w:ascii="Arial" w:hAnsi="Arial" w:cs="Arial"/>
          <w:sz w:val="24"/>
          <w:szCs w:val="24"/>
        </w:rPr>
        <w:t xml:space="preserve">he legislation will come into force on </w:t>
      </w:r>
      <w:r w:rsidRPr="1B419B75" w:rsidR="00D557BB">
        <w:rPr>
          <w:rStyle w:val="Strong"/>
          <w:rFonts w:ascii="Arial" w:hAnsi="Arial" w:cs="Arial"/>
          <w:sz w:val="24"/>
          <w:szCs w:val="24"/>
        </w:rPr>
        <w:t>Monday 9 September 2024</w:t>
      </w:r>
      <w:r w:rsidRPr="1B419B75" w:rsidR="00D557BB">
        <w:rPr>
          <w:rFonts w:ascii="Arial" w:hAnsi="Arial" w:cs="Arial"/>
          <w:sz w:val="24"/>
          <w:szCs w:val="24"/>
        </w:rPr>
        <w:t xml:space="preserve"> meaning independent scrutiny by a </w:t>
      </w:r>
      <w:r w:rsidRPr="1B419B75" w:rsidR="75DDCF24">
        <w:rPr>
          <w:rFonts w:ascii="Arial" w:hAnsi="Arial" w:cs="Arial"/>
          <w:sz w:val="24"/>
          <w:szCs w:val="24"/>
        </w:rPr>
        <w:t>M</w:t>
      </w:r>
      <w:r w:rsidRPr="1B419B75" w:rsidR="00D557BB">
        <w:rPr>
          <w:rFonts w:ascii="Arial" w:hAnsi="Arial" w:cs="Arial"/>
          <w:sz w:val="24"/>
          <w:szCs w:val="24"/>
        </w:rPr>
        <w:t xml:space="preserve">edical </w:t>
      </w:r>
      <w:r w:rsidRPr="1B419B75" w:rsidR="6F96BBEE">
        <w:rPr>
          <w:rFonts w:ascii="Arial" w:hAnsi="Arial" w:cs="Arial"/>
          <w:sz w:val="24"/>
          <w:szCs w:val="24"/>
        </w:rPr>
        <w:t>E</w:t>
      </w:r>
      <w:r w:rsidRPr="1B419B75" w:rsidR="00D557BB">
        <w:rPr>
          <w:rFonts w:ascii="Arial" w:hAnsi="Arial" w:cs="Arial"/>
          <w:sz w:val="24"/>
          <w:szCs w:val="24"/>
        </w:rPr>
        <w:t>xaminer will become a statutory requirement prior to the registration of all non-coronial deaths in England and Wales.</w:t>
      </w:r>
      <w:r w:rsidRPr="1B419B75" w:rsidR="00D557BB">
        <w:rPr>
          <w:rFonts w:ascii="Arial" w:hAnsi="Arial" w:cs="Arial"/>
          <w:sz w:val="24"/>
          <w:szCs w:val="24"/>
        </w:rPr>
        <w:t xml:space="preserve"> After this date MCCD</w:t>
      </w:r>
      <w:r w:rsidRPr="1B419B75" w:rsidR="00FF0D37">
        <w:rPr>
          <w:rFonts w:ascii="Arial" w:hAnsi="Arial" w:cs="Arial"/>
          <w:sz w:val="24"/>
          <w:szCs w:val="24"/>
        </w:rPr>
        <w:t>s</w:t>
      </w:r>
      <w:r w:rsidRPr="1B419B75" w:rsidR="00D557BB">
        <w:rPr>
          <w:rFonts w:ascii="Arial" w:hAnsi="Arial" w:cs="Arial"/>
          <w:sz w:val="24"/>
          <w:szCs w:val="24"/>
        </w:rPr>
        <w:t xml:space="preserve"> that have not been subject to ME scrutiny will be rejected by the Regist</w:t>
      </w:r>
      <w:r w:rsidRPr="1B419B75" w:rsidR="25A2FF88">
        <w:rPr>
          <w:rFonts w:ascii="Arial" w:hAnsi="Arial" w:cs="Arial"/>
          <w:sz w:val="24"/>
          <w:szCs w:val="24"/>
        </w:rPr>
        <w:t>er Office</w:t>
      </w:r>
      <w:r w:rsidRPr="1B419B75" w:rsidR="00D557BB">
        <w:rPr>
          <w:rFonts w:ascii="Arial" w:hAnsi="Arial" w:cs="Arial"/>
          <w:sz w:val="24"/>
          <w:szCs w:val="24"/>
        </w:rPr>
        <w:t>.</w:t>
      </w:r>
    </w:p>
    <w:p w:rsidR="5CF42003" w:rsidP="5CF42003" w:rsidRDefault="5CF42003" w14:paraId="323E5600" w14:textId="4B4B555E">
      <w:pPr>
        <w:pStyle w:val="NormalWeb"/>
        <w:rPr>
          <w:rFonts w:ascii="Arial" w:hAnsi="Arial" w:cs="Arial"/>
          <w:sz w:val="24"/>
          <w:szCs w:val="24"/>
        </w:rPr>
      </w:pPr>
    </w:p>
    <w:p w:rsidR="00D557BB" w:rsidP="00D557BB" w:rsidRDefault="00D557BB" w14:paraId="4F53A629" w14:textId="28DA1263">
      <w:pPr>
        <w:pStyle w:val="NormalWeb"/>
        <w:rPr>
          <w:rFonts w:ascii="Arial" w:hAnsi="Arial" w:cs="Arial"/>
          <w:sz w:val="24"/>
          <w:szCs w:val="24"/>
        </w:rPr>
      </w:pPr>
      <w:r w:rsidRPr="1B419B75" w:rsidR="00D557BB">
        <w:rPr>
          <w:rFonts w:ascii="Arial" w:hAnsi="Arial" w:cs="Arial"/>
          <w:sz w:val="24"/>
          <w:szCs w:val="24"/>
        </w:rPr>
        <w:t xml:space="preserve">It is appreciated that this is a </w:t>
      </w:r>
      <w:r w:rsidRPr="1B419B75" w:rsidR="00D557BB">
        <w:rPr>
          <w:rFonts w:ascii="Arial" w:hAnsi="Arial" w:cs="Arial"/>
          <w:sz w:val="24"/>
          <w:szCs w:val="24"/>
        </w:rPr>
        <w:t>significant change</w:t>
      </w:r>
      <w:r w:rsidRPr="1B419B75" w:rsidR="00D557BB">
        <w:rPr>
          <w:rFonts w:ascii="Arial" w:hAnsi="Arial" w:cs="Arial"/>
          <w:sz w:val="24"/>
          <w:szCs w:val="24"/>
        </w:rPr>
        <w:t xml:space="preserve"> for GPs and, as we </w:t>
      </w:r>
      <w:r w:rsidRPr="1B419B75" w:rsidR="00FF0D37">
        <w:rPr>
          <w:rFonts w:ascii="Arial" w:hAnsi="Arial" w:cs="Arial"/>
          <w:sz w:val="24"/>
          <w:szCs w:val="24"/>
        </w:rPr>
        <w:t>continue with</w:t>
      </w:r>
      <w:r w:rsidRPr="1B419B75" w:rsidR="00D557BB">
        <w:rPr>
          <w:rFonts w:ascii="Arial" w:hAnsi="Arial" w:cs="Arial"/>
          <w:sz w:val="24"/>
          <w:szCs w:val="24"/>
        </w:rPr>
        <w:t xml:space="preserve"> this transition stage, </w:t>
      </w:r>
      <w:r w:rsidRPr="1B419B75" w:rsidR="286A4980">
        <w:rPr>
          <w:rFonts w:ascii="Arial" w:hAnsi="Arial" w:cs="Arial"/>
          <w:sz w:val="24"/>
          <w:szCs w:val="24"/>
        </w:rPr>
        <w:t>p</w:t>
      </w:r>
      <w:r w:rsidRPr="1B419B75" w:rsidR="00D557BB">
        <w:rPr>
          <w:rFonts w:ascii="Arial" w:hAnsi="Arial" w:cs="Arial"/>
          <w:sz w:val="24"/>
          <w:szCs w:val="24"/>
        </w:rPr>
        <w:t>ractices</w:t>
      </w:r>
      <w:r w:rsidRPr="1B419B75" w:rsidR="4BE814EE">
        <w:rPr>
          <w:rFonts w:ascii="Arial" w:hAnsi="Arial" w:cs="Arial"/>
          <w:sz w:val="24"/>
          <w:szCs w:val="24"/>
        </w:rPr>
        <w:t xml:space="preserve"> are strongly encouraged</w:t>
      </w:r>
      <w:r w:rsidRPr="1B419B75" w:rsidR="00D557BB">
        <w:rPr>
          <w:rFonts w:ascii="Arial" w:hAnsi="Arial" w:cs="Arial"/>
          <w:sz w:val="24"/>
          <w:szCs w:val="24"/>
        </w:rPr>
        <w:t xml:space="preserve"> to engage with the BNSSG ME Service to become familiar with the proces</w:t>
      </w:r>
      <w:r w:rsidRPr="1B419B75" w:rsidR="1FA13E21">
        <w:rPr>
          <w:rFonts w:ascii="Arial" w:hAnsi="Arial" w:cs="Arial"/>
          <w:sz w:val="24"/>
          <w:szCs w:val="24"/>
        </w:rPr>
        <w:t>s</w:t>
      </w:r>
      <w:r w:rsidRPr="1B419B75" w:rsidR="00D557BB">
        <w:rPr>
          <w:rFonts w:ascii="Arial" w:hAnsi="Arial" w:cs="Arial"/>
          <w:sz w:val="24"/>
          <w:szCs w:val="24"/>
        </w:rPr>
        <w:t xml:space="preserve">.  </w:t>
      </w:r>
      <w:r w:rsidRPr="1B419B75" w:rsidR="00D557BB">
        <w:rPr>
          <w:rFonts w:ascii="Arial" w:hAnsi="Arial" w:cs="Arial"/>
          <w:sz w:val="24"/>
          <w:szCs w:val="24"/>
        </w:rPr>
        <w:t xml:space="preserve">This will ensure that any teething problems can be resolved to minimise the risk of delays for the bereaved. Once </w:t>
      </w:r>
      <w:r w:rsidRPr="1B419B75" w:rsidR="17153FF2">
        <w:rPr>
          <w:rFonts w:ascii="Arial" w:hAnsi="Arial" w:cs="Arial"/>
          <w:sz w:val="24"/>
          <w:szCs w:val="24"/>
        </w:rPr>
        <w:t>p</w:t>
      </w:r>
      <w:r w:rsidRPr="1B419B75" w:rsidR="00D557BB">
        <w:rPr>
          <w:rFonts w:ascii="Arial" w:hAnsi="Arial" w:cs="Arial"/>
          <w:sz w:val="24"/>
          <w:szCs w:val="24"/>
        </w:rPr>
        <w:t xml:space="preserve">ractices have been onboarded, GPs can start referring to the ME Service at </w:t>
      </w:r>
      <w:r w:rsidRPr="1B419B75" w:rsidR="591A4089">
        <w:rPr>
          <w:rFonts w:ascii="Arial" w:hAnsi="Arial" w:cs="Arial"/>
          <w:sz w:val="24"/>
          <w:szCs w:val="24"/>
        </w:rPr>
        <w:t>any time</w:t>
      </w:r>
      <w:r w:rsidRPr="1B419B75" w:rsidR="00D557BB">
        <w:rPr>
          <w:rFonts w:ascii="Arial" w:hAnsi="Arial" w:cs="Arial"/>
          <w:sz w:val="24"/>
          <w:szCs w:val="24"/>
        </w:rPr>
        <w:t xml:space="preserve"> prior to the commencement </w:t>
      </w:r>
      <w:r w:rsidRPr="1B419B75" w:rsidR="44C2E481">
        <w:rPr>
          <w:rFonts w:ascii="Arial" w:hAnsi="Arial" w:cs="Arial"/>
          <w:sz w:val="24"/>
          <w:szCs w:val="24"/>
        </w:rPr>
        <w:t>deadline</w:t>
      </w:r>
      <w:r w:rsidRPr="1B419B75" w:rsidR="00D557BB">
        <w:rPr>
          <w:rFonts w:ascii="Arial" w:hAnsi="Arial" w:cs="Arial"/>
          <w:sz w:val="24"/>
          <w:szCs w:val="24"/>
        </w:rPr>
        <w:t xml:space="preserve">. </w:t>
      </w:r>
    </w:p>
    <w:p w:rsidR="00D557BB" w:rsidP="00D557BB" w:rsidRDefault="00D557BB" w14:paraId="53BA3C90" w14:textId="77777777">
      <w:pPr>
        <w:keepNext/>
      </w:pPr>
      <w:r>
        <w:rPr>
          <w:noProof/>
        </w:rPr>
        <w:drawing>
          <wp:inline distT="0" distB="0" distL="0" distR="0" wp14:anchorId="59F897A8" wp14:editId="06574436">
            <wp:extent cx="6038850" cy="124777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A2A2B" w:rsidP="00D557BB" w:rsidRDefault="00D557BB" w14:paraId="75D2A927" w14:textId="0EAF9802">
      <w:pPr>
        <w:pStyle w:val="Caption"/>
      </w:pPr>
      <w:r>
        <w:t xml:space="preserve">Figure </w:t>
      </w:r>
      <w:r>
        <w:fldChar w:fldCharType="begin"/>
      </w:r>
      <w:r>
        <w:instrText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Timeline of Introductory and Onboarding Process</w:t>
      </w:r>
    </w:p>
    <w:p w:rsidR="00D557BB" w:rsidP="00D557BB" w:rsidRDefault="00D557BB" w14:paraId="62C99E3B" w14:textId="7A7AAB84">
      <w:pPr>
        <w:pStyle w:val="NormalWeb"/>
      </w:pPr>
      <w:r w:rsidRPr="1B419B75" w:rsidR="00D557BB">
        <w:rPr>
          <w:rFonts w:ascii="Arial" w:hAnsi="Arial" w:cs="Arial"/>
          <w:sz w:val="24"/>
          <w:szCs w:val="24"/>
        </w:rPr>
        <w:t xml:space="preserve">All </w:t>
      </w:r>
      <w:r w:rsidRPr="1B419B75" w:rsidR="2BC3F9A2">
        <w:rPr>
          <w:rFonts w:ascii="Arial" w:hAnsi="Arial" w:cs="Arial"/>
          <w:sz w:val="24"/>
          <w:szCs w:val="24"/>
        </w:rPr>
        <w:t>p</w:t>
      </w:r>
      <w:r w:rsidRPr="1B419B75" w:rsidR="00D557BB">
        <w:rPr>
          <w:rFonts w:ascii="Arial" w:hAnsi="Arial" w:cs="Arial"/>
          <w:sz w:val="24"/>
          <w:szCs w:val="24"/>
        </w:rPr>
        <w:t>ractices should have received an email from the ME Service and arranged an introductory meeting</w:t>
      </w:r>
      <w:r w:rsidRPr="1B419B75" w:rsidR="00D557BB">
        <w:rPr>
          <w:rFonts w:ascii="Arial" w:hAnsi="Arial" w:cs="Arial"/>
          <w:sz w:val="24"/>
          <w:szCs w:val="24"/>
        </w:rPr>
        <w:t>. If you have not heard anything or have any queries, please contact the ME service on the details below:</w:t>
      </w:r>
    </w:p>
    <w:p w:rsidR="5CF42003" w:rsidP="5CF42003" w:rsidRDefault="5CF42003" w14:paraId="02B7E911" w14:textId="11677971">
      <w:pPr>
        <w:pStyle w:val="NormalWeb"/>
        <w:rPr>
          <w:rFonts w:ascii="Arial" w:hAnsi="Arial" w:cs="Arial"/>
          <w:sz w:val="24"/>
          <w:szCs w:val="24"/>
        </w:rPr>
      </w:pPr>
    </w:p>
    <w:p w:rsidRPr="00FF0D37" w:rsidR="00D557BB" w:rsidP="00FF0D37" w:rsidRDefault="00D557BB" w14:paraId="7BE5FC6B" w14:textId="3E0F2B22">
      <w:pPr>
        <w:pStyle w:val="NormalWeb"/>
        <w:rPr>
          <w:rFonts w:ascii="Arial" w:hAnsi="Arial" w:cs="Arial"/>
          <w:sz w:val="24"/>
          <w:szCs w:val="24"/>
        </w:rPr>
      </w:pPr>
      <w:r w:rsidRPr="00FF0D37">
        <w:rPr>
          <w:rFonts w:ascii="Arial" w:hAnsi="Arial" w:cs="Arial"/>
          <w:sz w:val="24"/>
          <w:szCs w:val="24"/>
        </w:rPr>
        <w:t xml:space="preserve">Queries </w:t>
      </w:r>
      <w:r w:rsidRPr="00FF0D37">
        <w:rPr>
          <w:rFonts w:ascii="Arial" w:hAnsi="Arial" w:cs="Arial"/>
          <w:sz w:val="24"/>
          <w:szCs w:val="24"/>
        </w:rPr>
        <w:t xml:space="preserve">(including regarding </w:t>
      </w:r>
      <w:r w:rsidRPr="00FF0D37">
        <w:rPr>
          <w:rFonts w:ascii="Arial" w:hAnsi="Arial" w:cs="Arial"/>
          <w:sz w:val="24"/>
          <w:szCs w:val="24"/>
        </w:rPr>
        <w:t>individual cases</w:t>
      </w:r>
      <w:r w:rsidRPr="00FF0D37">
        <w:rPr>
          <w:rFonts w:ascii="Arial" w:hAnsi="Arial" w:cs="Arial"/>
          <w:sz w:val="24"/>
          <w:szCs w:val="24"/>
        </w:rPr>
        <w:t>)</w:t>
      </w:r>
      <w:r w:rsidRPr="00FF0D37">
        <w:rPr>
          <w:rFonts w:ascii="Arial" w:hAnsi="Arial" w:cs="Arial"/>
          <w:sz w:val="24"/>
          <w:szCs w:val="24"/>
        </w:rPr>
        <w:t>: </w:t>
      </w:r>
    </w:p>
    <w:p w:rsidRPr="00D557BB" w:rsidR="00D557BB" w:rsidP="00FF0D37" w:rsidRDefault="00D557BB" w14:paraId="41118231" w14:textId="77777777">
      <w:pPr>
        <w:pStyle w:val="NormalWeb"/>
      </w:pPr>
      <w:r w:rsidRPr="5CF42003" w:rsidR="00D557BB">
        <w:rPr>
          <w:rFonts w:ascii="Arial" w:hAnsi="Arial" w:cs="Arial"/>
          <w:sz w:val="24"/>
          <w:szCs w:val="24"/>
        </w:rPr>
        <w:t xml:space="preserve">T: 0117 4140074 </w:t>
      </w:r>
      <w:r>
        <w:tab/>
      </w:r>
      <w:r>
        <w:tab/>
      </w:r>
      <w:r>
        <w:tab/>
      </w:r>
      <w:r>
        <w:tab/>
      </w:r>
      <w:r>
        <w:tab/>
      </w:r>
      <w:r w:rsidRPr="5CF42003" w:rsidR="00D557BB">
        <w:rPr>
          <w:rFonts w:ascii="Arial" w:hAnsi="Arial" w:cs="Arial"/>
          <w:sz w:val="24"/>
          <w:szCs w:val="24"/>
        </w:rPr>
        <w:t>E: </w:t>
      </w:r>
      <w:hyperlink r:id="R2dbcd4dfa2c64ee8">
        <w:r w:rsidRPr="5CF42003" w:rsidR="00D557BB">
          <w:rPr>
            <w:rFonts w:ascii="Arial" w:hAnsi="Arial" w:cs="Arial"/>
            <w:sz w:val="24"/>
            <w:szCs w:val="24"/>
          </w:rPr>
          <w:t>nbn-tr.medicalexaminer@nhs.net</w:t>
        </w:r>
      </w:hyperlink>
      <w:r w:rsidR="00D557BB">
        <w:rPr/>
        <w:t> </w:t>
      </w:r>
    </w:p>
    <w:p w:rsidR="5CF42003" w:rsidP="5CF42003" w:rsidRDefault="5CF42003" w14:paraId="48511E70" w14:textId="00E391FF">
      <w:pPr>
        <w:pStyle w:val="NormalWeb"/>
        <w:rPr>
          <w:rFonts w:ascii="Arial" w:hAnsi="Arial" w:cs="Arial"/>
          <w:sz w:val="24"/>
          <w:szCs w:val="24"/>
        </w:rPr>
      </w:pPr>
    </w:p>
    <w:p w:rsidRPr="00D557BB" w:rsidR="00D557BB" w:rsidP="00D557BB" w:rsidRDefault="00D557BB" w14:paraId="57BC6C3D" w14:textId="01B7E0DC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557BB">
        <w:rPr>
          <w:rFonts w:ascii="Arial" w:hAnsi="Arial" w:cs="Arial"/>
          <w:sz w:val="24"/>
          <w:szCs w:val="24"/>
        </w:rPr>
        <w:t xml:space="preserve">eneral queries please join the Medical Examiner Team on MS Teams for the Medical Examiner Service </w:t>
      </w:r>
      <w:r w:rsidRPr="00D557BB" w:rsidR="00FF0D37">
        <w:rPr>
          <w:rFonts w:ascii="Arial" w:hAnsi="Arial" w:cs="Arial"/>
          <w:sz w:val="24"/>
          <w:szCs w:val="24"/>
        </w:rPr>
        <w:t>Drop-in</w:t>
      </w:r>
      <w:r w:rsidRPr="00D557BB">
        <w:rPr>
          <w:rFonts w:ascii="Arial" w:hAnsi="Arial" w:cs="Arial"/>
          <w:sz w:val="24"/>
          <w:szCs w:val="24"/>
        </w:rPr>
        <w:t xml:space="preserve"> Clinic – every Wednesday from 1 to 2 pm </w:t>
      </w:r>
    </w:p>
    <w:p w:rsidRPr="00D557BB" w:rsidR="00D557BB" w:rsidP="00D557BB" w:rsidRDefault="00D557BB" w14:paraId="72914336" w14:textId="77777777">
      <w:pPr>
        <w:pStyle w:val="NormalWeb"/>
        <w:rPr>
          <w:rFonts w:ascii="Arial" w:hAnsi="Arial" w:cs="Arial"/>
          <w:sz w:val="24"/>
          <w:szCs w:val="24"/>
        </w:rPr>
      </w:pPr>
      <w:r w:rsidRPr="00D557BB">
        <w:rPr>
          <w:rFonts w:ascii="Arial" w:hAnsi="Arial" w:cs="Arial"/>
          <w:sz w:val="24"/>
          <w:szCs w:val="24"/>
        </w:rPr>
        <w:t xml:space="preserve">Meeting ID: 361 186 755 357 </w:t>
      </w:r>
      <w:r w:rsidRPr="00D557BB">
        <w:rPr>
          <w:rFonts w:ascii="Arial" w:hAnsi="Arial" w:cs="Arial"/>
          <w:sz w:val="24"/>
          <w:szCs w:val="24"/>
        </w:rPr>
        <w:tab/>
      </w:r>
      <w:r w:rsidRPr="00D557BB">
        <w:rPr>
          <w:rFonts w:ascii="Arial" w:hAnsi="Arial" w:cs="Arial"/>
          <w:sz w:val="24"/>
          <w:szCs w:val="24"/>
        </w:rPr>
        <w:tab/>
      </w:r>
      <w:r w:rsidRPr="00D557BB">
        <w:rPr>
          <w:rFonts w:ascii="Arial" w:hAnsi="Arial" w:cs="Arial"/>
          <w:sz w:val="24"/>
          <w:szCs w:val="24"/>
        </w:rPr>
        <w:tab/>
      </w:r>
      <w:r w:rsidRPr="00D557BB">
        <w:rPr>
          <w:rFonts w:ascii="Arial" w:hAnsi="Arial" w:cs="Arial"/>
          <w:sz w:val="24"/>
          <w:szCs w:val="24"/>
        </w:rPr>
        <w:tab/>
      </w:r>
      <w:r w:rsidRPr="00D557BB">
        <w:rPr>
          <w:rFonts w:ascii="Arial" w:hAnsi="Arial" w:cs="Arial"/>
          <w:sz w:val="24"/>
          <w:szCs w:val="24"/>
        </w:rPr>
        <w:t>Passcode: 8Crm3k </w:t>
      </w:r>
    </w:p>
    <w:p w:rsidR="00D557BB" w:rsidRDefault="00D557BB" w14:paraId="001C8FE9" w14:textId="77777777"/>
    <w:sectPr w:rsidR="00D557B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0FD9"/>
    <w:multiLevelType w:val="multilevel"/>
    <w:tmpl w:val="7262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5921838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BB"/>
    <w:rsid w:val="005E4B48"/>
    <w:rsid w:val="007A2A2B"/>
    <w:rsid w:val="00D557BB"/>
    <w:rsid w:val="00F757B8"/>
    <w:rsid w:val="00FF0D37"/>
    <w:rsid w:val="01A9E657"/>
    <w:rsid w:val="01EF6699"/>
    <w:rsid w:val="056314A5"/>
    <w:rsid w:val="0D75DF39"/>
    <w:rsid w:val="17153FF2"/>
    <w:rsid w:val="1B419B75"/>
    <w:rsid w:val="1FA13E21"/>
    <w:rsid w:val="25A2FF88"/>
    <w:rsid w:val="286A4980"/>
    <w:rsid w:val="2BC3F9A2"/>
    <w:rsid w:val="34EC37BE"/>
    <w:rsid w:val="357ECB12"/>
    <w:rsid w:val="3AC0D8D7"/>
    <w:rsid w:val="441589FC"/>
    <w:rsid w:val="44C2E481"/>
    <w:rsid w:val="45618A50"/>
    <w:rsid w:val="4AB06741"/>
    <w:rsid w:val="4BE814EE"/>
    <w:rsid w:val="4F83D864"/>
    <w:rsid w:val="591A4089"/>
    <w:rsid w:val="5CF42003"/>
    <w:rsid w:val="6A144610"/>
    <w:rsid w:val="6E61340C"/>
    <w:rsid w:val="6EFFF884"/>
    <w:rsid w:val="6F96BBEE"/>
    <w:rsid w:val="713AB582"/>
    <w:rsid w:val="75DDCF24"/>
    <w:rsid w:val="75F7AF1A"/>
    <w:rsid w:val="787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8704"/>
  <w15:chartTrackingRefBased/>
  <w15:docId w15:val="{666F883D-E603-4C8A-A428-97E7DDF466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7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7B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557B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57B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557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" w:customStyle="1">
    <w:name w:val="paragraph"/>
    <w:basedOn w:val="Normal"/>
    <w:rsid w:val="00D557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557BB"/>
  </w:style>
  <w:style w:type="character" w:styleId="eop" w:customStyle="1">
    <w:name w:val="eop"/>
    <w:basedOn w:val="DefaultParagraphFont"/>
    <w:rsid w:val="00D557BB"/>
  </w:style>
  <w:style w:type="character" w:styleId="tabchar" w:customStyle="1">
    <w:name w:val="tabchar"/>
    <w:basedOn w:val="DefaultParagraphFont"/>
    <w:rsid w:val="00D5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Layout" Target="diagrams/layout1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diagramData" Target="diagrams/data1.xml" Id="rId7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microsoft.com/office/2007/relationships/diagramDrawing" Target="diagrams/drawing1.xml" Id="rId11" /><Relationship Type="http://schemas.openxmlformats.org/officeDocument/2006/relationships/customXml" Target="../customXml/item1.xml" Id="rId15" /><Relationship Type="http://schemas.openxmlformats.org/officeDocument/2006/relationships/diagramColors" Target="diagrams/colors1.xml" Id="rId10" /><Relationship Type="http://schemas.openxmlformats.org/officeDocument/2006/relationships/webSettings" Target="webSettings.xml" Id="rId4" /><Relationship Type="http://schemas.openxmlformats.org/officeDocument/2006/relationships/diagramQuickStyle" Target="diagrams/quickStyle1.xml" Id="rId9" /><Relationship Type="http://schemas.openxmlformats.org/officeDocument/2006/relationships/theme" Target="theme/theme1.xml" Id="rId14" /><Relationship Type="http://schemas.openxmlformats.org/officeDocument/2006/relationships/hyperlink" Target="mailto:nbn-tr.medicalexaminer@nhs.net" TargetMode="External" Id="R2dbcd4dfa2c64ee8" /><Relationship Type="http://schemas.openxmlformats.org/officeDocument/2006/relationships/hyperlink" Target="https://gbr01.safelinks.protection.outlook.com/?url=https%3A%2F%2Fwww.gov.uk%2Fgovernment%2Fnews%2Fcauses-of-death-to-be-scrutinised-in-revamp-of-death-certificates%3Futm_medium%3Demail%26utm_campaign%3Dgovuk-notifications-topic%26utm_source%3Dbb3d49a6-687a-4746-8142-d84244bc44eb%26utm_content%3Dimmediately&amp;data=05%7C02%7Cnbn-tr.medicalexaminer%40nhs.net%7C7040beb63e0545d88a8908dc5d7c05f6%7C37c354b285b047f5b22207b48d774ee3%7C0%7C0%7C638488034492150799%7CUnknown%7CTWFpbGZsb3d8eyJWIjoiMC4wLjAwMDAiLCJQIjoiV2luMzIiLCJBTiI6Ik1haWwiLCJXVCI6Mn0%3D%7C0%7C%7C%7C&amp;sdata=5dA9tujDR%2BhhNiqxXavOT%2BBwPdiG603bQpsK7GiWjPM%3D&amp;reserved=0" TargetMode="External" Id="R70d852de9158412d" /><Relationship Type="http://schemas.openxmlformats.org/officeDocument/2006/relationships/hyperlink" Target="https://gbr01.safelinks.protection.outlook.com/?url=https%3A%2F%2Fwww.gov.uk%2Fgovernment%2Fcollections%2Fdeath-certification-reform-and-the-introduction-of-medical-examiners&amp;data=05%7C02%7Cnbn-tr.medicalexaminer%40nhs.net%7C7040beb63e0545d88a8908dc5d7c05f6%7C37c354b285b047f5b22207b48d774ee3%7C0%7C0%7C638488034492139698%7CUnknown%7CTWFpbGZsb3d8eyJWIjoiMC4wLjAwMDAiLCJQIjoiV2luMzIiLCJBTiI6Ik1haWwiLCJXVCI6Mn0%3D%7C0%7C%7C%7C&amp;sdata=LdjtAzaqakfLYzWyM%2FYUl2O67dbVLLEwz3JziKCHEjA%3D&amp;reserved=0" TargetMode="External" Id="R32b4243f53d14830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8CC66F-A7ED-4703-BF74-F8927BC884A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C46B8E02-7FBB-453E-A61D-50C18017C460}">
      <dgm:prSet phldrT="[Text]"/>
      <dgm:spPr/>
      <dgm:t>
        <a:bodyPr/>
        <a:lstStyle/>
        <a:p>
          <a:r>
            <a:rPr lang="en-GB"/>
            <a:t>Introductory Meeting </a:t>
          </a:r>
        </a:p>
      </dgm:t>
    </dgm:pt>
    <dgm:pt modelId="{B34D4D3C-CF08-4DFA-94C2-1AC81CF4F8F6}" type="parTrans" cxnId="{A30BA73C-38AB-457B-8E55-626295150C60}">
      <dgm:prSet/>
      <dgm:spPr/>
      <dgm:t>
        <a:bodyPr/>
        <a:lstStyle/>
        <a:p>
          <a:endParaRPr lang="en-GB"/>
        </a:p>
      </dgm:t>
    </dgm:pt>
    <dgm:pt modelId="{06FD89EA-7FF8-4EF2-A986-C70F5FEA89D9}" type="sibTrans" cxnId="{A30BA73C-38AB-457B-8E55-626295150C60}">
      <dgm:prSet/>
      <dgm:spPr/>
      <dgm:t>
        <a:bodyPr/>
        <a:lstStyle/>
        <a:p>
          <a:endParaRPr lang="en-GB"/>
        </a:p>
      </dgm:t>
    </dgm:pt>
    <dgm:pt modelId="{C29C504B-481F-4752-97B8-24558632DE3E}">
      <dgm:prSet phldrT="[Text]"/>
      <dgm:spPr/>
      <dgm:t>
        <a:bodyPr/>
        <a:lstStyle/>
        <a:p>
          <a:r>
            <a:rPr lang="en-GB">
              <a:solidFill>
                <a:srgbClr val="00B0F0"/>
              </a:solidFill>
            </a:rPr>
            <a:t>SAME DAY</a:t>
          </a:r>
        </a:p>
        <a:p>
          <a:r>
            <a:rPr lang="en-GB"/>
            <a:t>DSS/DPIA sent to Practice for review</a:t>
          </a:r>
        </a:p>
      </dgm:t>
    </dgm:pt>
    <dgm:pt modelId="{E0787B90-0BA0-41E8-8C41-C6B69AA4884C}" type="parTrans" cxnId="{E2E984A8-EE74-4AA5-BAC8-9BEB1CA7B27C}">
      <dgm:prSet/>
      <dgm:spPr/>
      <dgm:t>
        <a:bodyPr/>
        <a:lstStyle/>
        <a:p>
          <a:endParaRPr lang="en-GB"/>
        </a:p>
      </dgm:t>
    </dgm:pt>
    <dgm:pt modelId="{DA5A67E9-397A-40E8-8A44-E4C37D314BC7}" type="sibTrans" cxnId="{E2E984A8-EE74-4AA5-BAC8-9BEB1CA7B27C}">
      <dgm:prSet/>
      <dgm:spPr/>
      <dgm:t>
        <a:bodyPr/>
        <a:lstStyle/>
        <a:p>
          <a:endParaRPr lang="en-GB"/>
        </a:p>
      </dgm:t>
    </dgm:pt>
    <dgm:pt modelId="{45114FDC-8BF6-4BAC-8F5D-C4C3A36B23C1}">
      <dgm:prSet phldrT="[Text]"/>
      <dgm:spPr/>
      <dgm:t>
        <a:bodyPr/>
        <a:lstStyle/>
        <a:p>
          <a:r>
            <a:rPr lang="en-GB"/>
            <a:t>DSS/DPIA recieved from Practice and sent to EMIS</a:t>
          </a:r>
        </a:p>
      </dgm:t>
    </dgm:pt>
    <dgm:pt modelId="{BA4DEB49-A06D-41CC-9B9E-0024E002B970}" type="parTrans" cxnId="{21FA003E-DC23-4813-BF9D-64F3943C5968}">
      <dgm:prSet/>
      <dgm:spPr/>
      <dgm:t>
        <a:bodyPr/>
        <a:lstStyle/>
        <a:p>
          <a:endParaRPr lang="en-GB"/>
        </a:p>
      </dgm:t>
    </dgm:pt>
    <dgm:pt modelId="{5F9DDEFA-4D40-4AAD-AAFF-CAC73CB14FBC}" type="sibTrans" cxnId="{21FA003E-DC23-4813-BF9D-64F3943C5968}">
      <dgm:prSet/>
      <dgm:spPr/>
      <dgm:t>
        <a:bodyPr/>
        <a:lstStyle/>
        <a:p>
          <a:endParaRPr lang="en-GB"/>
        </a:p>
      </dgm:t>
    </dgm:pt>
    <dgm:pt modelId="{28D9D8A6-81E2-4BC1-91E0-50EAE1C01143}">
      <dgm:prSet phldrT="[Text]"/>
      <dgm:spPr/>
      <dgm:t>
        <a:bodyPr/>
        <a:lstStyle/>
        <a:p>
          <a:r>
            <a:rPr lang="en-GB">
              <a:solidFill>
                <a:srgbClr val="00B0F0"/>
              </a:solidFill>
            </a:rPr>
            <a:t>TEN DAYS</a:t>
          </a:r>
        </a:p>
        <a:p>
          <a:r>
            <a:rPr lang="en-GB"/>
            <a:t>Agreements initiated by EMIS</a:t>
          </a:r>
        </a:p>
      </dgm:t>
    </dgm:pt>
    <dgm:pt modelId="{E9023A99-920D-4F0F-BAFF-B35AE455B85A}" type="parTrans" cxnId="{DC8BC0F7-81E6-40F1-997D-AAA44426F27C}">
      <dgm:prSet/>
      <dgm:spPr/>
      <dgm:t>
        <a:bodyPr/>
        <a:lstStyle/>
        <a:p>
          <a:endParaRPr lang="en-GB"/>
        </a:p>
      </dgm:t>
    </dgm:pt>
    <dgm:pt modelId="{C7AF7261-3093-42A8-BF4B-67170DB441D0}" type="sibTrans" cxnId="{DC8BC0F7-81E6-40F1-997D-AAA44426F27C}">
      <dgm:prSet/>
      <dgm:spPr/>
      <dgm:t>
        <a:bodyPr/>
        <a:lstStyle/>
        <a:p>
          <a:endParaRPr lang="en-GB"/>
        </a:p>
      </dgm:t>
    </dgm:pt>
    <dgm:pt modelId="{78ADB134-1973-4E12-89C8-FE608FC39C7F}">
      <dgm:prSet phldrT="[Text]"/>
      <dgm:spPr/>
      <dgm:t>
        <a:bodyPr/>
        <a:lstStyle/>
        <a:p>
          <a:r>
            <a:rPr lang="en-GB">
              <a:solidFill>
                <a:srgbClr val="00B0F0"/>
              </a:solidFill>
            </a:rPr>
            <a:t>SAME DAY</a:t>
          </a:r>
        </a:p>
        <a:p>
          <a:r>
            <a:rPr lang="en-GB"/>
            <a:t>Practice contacted to activate Data Sharing/Cross Org Tasks</a:t>
          </a:r>
        </a:p>
      </dgm:t>
    </dgm:pt>
    <dgm:pt modelId="{B06492DC-22E0-4D3D-9A4B-35D7D0F0F1DC}" type="parTrans" cxnId="{BFA066C6-E5B4-4663-9018-F1D4AF299D97}">
      <dgm:prSet/>
      <dgm:spPr/>
      <dgm:t>
        <a:bodyPr/>
        <a:lstStyle/>
        <a:p>
          <a:endParaRPr lang="en-GB"/>
        </a:p>
      </dgm:t>
    </dgm:pt>
    <dgm:pt modelId="{885FD829-29E0-4917-9DF0-D943FD20EFCC}" type="sibTrans" cxnId="{BFA066C6-E5B4-4663-9018-F1D4AF299D97}">
      <dgm:prSet/>
      <dgm:spPr/>
      <dgm:t>
        <a:bodyPr/>
        <a:lstStyle/>
        <a:p>
          <a:endParaRPr lang="en-GB"/>
        </a:p>
      </dgm:t>
    </dgm:pt>
    <dgm:pt modelId="{D50C5CCF-B5F5-418D-98B9-7033B848F417}">
      <dgm:prSet phldrT="[Text]"/>
      <dgm:spPr/>
      <dgm:t>
        <a:bodyPr/>
        <a:lstStyle/>
        <a:p>
          <a:r>
            <a:rPr lang="en-GB">
              <a:solidFill>
                <a:srgbClr val="00B0F0"/>
              </a:solidFill>
            </a:rPr>
            <a:t>SAME DAY </a:t>
          </a:r>
          <a:r>
            <a:rPr lang="en-GB"/>
            <a:t>Onboarding Information sent to Practice (including EMIS template)</a:t>
          </a:r>
        </a:p>
      </dgm:t>
    </dgm:pt>
    <dgm:pt modelId="{DC2E2E87-1FCE-4CA1-AD7D-BE7632D43000}" type="parTrans" cxnId="{4C99EEDF-FAEF-4D93-9905-7CC79F081189}">
      <dgm:prSet/>
      <dgm:spPr/>
      <dgm:t>
        <a:bodyPr/>
        <a:lstStyle/>
        <a:p>
          <a:endParaRPr lang="en-GB"/>
        </a:p>
      </dgm:t>
    </dgm:pt>
    <dgm:pt modelId="{C0475D70-E8ED-43DA-80F9-BB161986A7FC}" type="sibTrans" cxnId="{4C99EEDF-FAEF-4D93-9905-7CC79F081189}">
      <dgm:prSet/>
      <dgm:spPr/>
      <dgm:t>
        <a:bodyPr/>
        <a:lstStyle/>
        <a:p>
          <a:endParaRPr lang="en-GB"/>
        </a:p>
      </dgm:t>
    </dgm:pt>
    <dgm:pt modelId="{C3D9A1DA-41A8-478F-9C8A-800757DFDB64}">
      <dgm:prSet phldrT="[Text]"/>
      <dgm:spPr/>
      <dgm:t>
        <a:bodyPr/>
        <a:lstStyle/>
        <a:p>
          <a:r>
            <a:rPr lang="en-GB"/>
            <a:t>Practice commence referring</a:t>
          </a:r>
        </a:p>
      </dgm:t>
    </dgm:pt>
    <dgm:pt modelId="{9F2771B9-AA53-4FB1-8F07-581824687D63}" type="parTrans" cxnId="{52DA7857-FCC9-4473-B400-F6A16B27918A}">
      <dgm:prSet/>
      <dgm:spPr/>
      <dgm:t>
        <a:bodyPr/>
        <a:lstStyle/>
        <a:p>
          <a:endParaRPr lang="en-GB"/>
        </a:p>
      </dgm:t>
    </dgm:pt>
    <dgm:pt modelId="{C23795AF-1FE0-4C78-A169-6C6876F5B415}" type="sibTrans" cxnId="{52DA7857-FCC9-4473-B400-F6A16B27918A}">
      <dgm:prSet/>
      <dgm:spPr/>
      <dgm:t>
        <a:bodyPr/>
        <a:lstStyle/>
        <a:p>
          <a:endParaRPr lang="en-GB"/>
        </a:p>
      </dgm:t>
    </dgm:pt>
    <dgm:pt modelId="{109A2450-6BEC-4707-A5DD-4D24C570957D}" type="pres">
      <dgm:prSet presAssocID="{AB8CC66F-A7ED-4703-BF74-F8927BC884A9}" presName="Name0" presStyleCnt="0">
        <dgm:presLayoutVars>
          <dgm:dir/>
          <dgm:resizeHandles val="exact"/>
        </dgm:presLayoutVars>
      </dgm:prSet>
      <dgm:spPr/>
    </dgm:pt>
    <dgm:pt modelId="{0F10AEAA-9B0C-4BA7-9308-DF04BF600EB5}" type="pres">
      <dgm:prSet presAssocID="{C46B8E02-7FBB-453E-A61D-50C18017C460}" presName="node" presStyleLbl="node1" presStyleIdx="0" presStyleCnt="7">
        <dgm:presLayoutVars>
          <dgm:bulletEnabled val="1"/>
        </dgm:presLayoutVars>
      </dgm:prSet>
      <dgm:spPr/>
    </dgm:pt>
    <dgm:pt modelId="{EFAF375A-0A8E-40F5-8F72-C1DEE8D2C2C8}" type="pres">
      <dgm:prSet presAssocID="{06FD89EA-7FF8-4EF2-A986-C70F5FEA89D9}" presName="sibTrans" presStyleLbl="sibTrans2D1" presStyleIdx="0" presStyleCnt="6"/>
      <dgm:spPr/>
    </dgm:pt>
    <dgm:pt modelId="{C8DBB370-EEC9-40B9-8558-ECB4D7F6A7B2}" type="pres">
      <dgm:prSet presAssocID="{06FD89EA-7FF8-4EF2-A986-C70F5FEA89D9}" presName="connectorText" presStyleLbl="sibTrans2D1" presStyleIdx="0" presStyleCnt="6"/>
      <dgm:spPr/>
    </dgm:pt>
    <dgm:pt modelId="{A7C42704-0C89-4914-B6C8-6508CE670C21}" type="pres">
      <dgm:prSet presAssocID="{C29C504B-481F-4752-97B8-24558632DE3E}" presName="node" presStyleLbl="node1" presStyleIdx="1" presStyleCnt="7">
        <dgm:presLayoutVars>
          <dgm:bulletEnabled val="1"/>
        </dgm:presLayoutVars>
      </dgm:prSet>
      <dgm:spPr/>
    </dgm:pt>
    <dgm:pt modelId="{0B964C66-81B1-4790-B7E6-533A7F36EA3C}" type="pres">
      <dgm:prSet presAssocID="{DA5A67E9-397A-40E8-8A44-E4C37D314BC7}" presName="sibTrans" presStyleLbl="sibTrans2D1" presStyleIdx="1" presStyleCnt="6"/>
      <dgm:spPr/>
    </dgm:pt>
    <dgm:pt modelId="{13048CD0-F0D1-4264-B88D-E64468A58F96}" type="pres">
      <dgm:prSet presAssocID="{DA5A67E9-397A-40E8-8A44-E4C37D314BC7}" presName="connectorText" presStyleLbl="sibTrans2D1" presStyleIdx="1" presStyleCnt="6"/>
      <dgm:spPr/>
    </dgm:pt>
    <dgm:pt modelId="{C9A9016E-683C-405F-BCC7-BB6A7125FB71}" type="pres">
      <dgm:prSet presAssocID="{45114FDC-8BF6-4BAC-8F5D-C4C3A36B23C1}" presName="node" presStyleLbl="node1" presStyleIdx="2" presStyleCnt="7">
        <dgm:presLayoutVars>
          <dgm:bulletEnabled val="1"/>
        </dgm:presLayoutVars>
      </dgm:prSet>
      <dgm:spPr/>
    </dgm:pt>
    <dgm:pt modelId="{56D733B4-9D8F-44C7-85B2-64560DDE261B}" type="pres">
      <dgm:prSet presAssocID="{5F9DDEFA-4D40-4AAD-AAFF-CAC73CB14FBC}" presName="sibTrans" presStyleLbl="sibTrans2D1" presStyleIdx="2" presStyleCnt="6"/>
      <dgm:spPr/>
    </dgm:pt>
    <dgm:pt modelId="{F86FE51A-CDB7-49E6-9EFF-52F201152127}" type="pres">
      <dgm:prSet presAssocID="{5F9DDEFA-4D40-4AAD-AAFF-CAC73CB14FBC}" presName="connectorText" presStyleLbl="sibTrans2D1" presStyleIdx="2" presStyleCnt="6"/>
      <dgm:spPr/>
    </dgm:pt>
    <dgm:pt modelId="{D79E7F34-76E7-4813-B814-2066E6FDC82B}" type="pres">
      <dgm:prSet presAssocID="{28D9D8A6-81E2-4BC1-91E0-50EAE1C01143}" presName="node" presStyleLbl="node1" presStyleIdx="3" presStyleCnt="7">
        <dgm:presLayoutVars>
          <dgm:bulletEnabled val="1"/>
        </dgm:presLayoutVars>
      </dgm:prSet>
      <dgm:spPr/>
    </dgm:pt>
    <dgm:pt modelId="{BC233036-68D7-4C74-A962-3E8BBA05E105}" type="pres">
      <dgm:prSet presAssocID="{C7AF7261-3093-42A8-BF4B-67170DB441D0}" presName="sibTrans" presStyleLbl="sibTrans2D1" presStyleIdx="3" presStyleCnt="6"/>
      <dgm:spPr/>
    </dgm:pt>
    <dgm:pt modelId="{9843F18E-0DD3-4070-865D-B326563B6E76}" type="pres">
      <dgm:prSet presAssocID="{C7AF7261-3093-42A8-BF4B-67170DB441D0}" presName="connectorText" presStyleLbl="sibTrans2D1" presStyleIdx="3" presStyleCnt="6"/>
      <dgm:spPr/>
    </dgm:pt>
    <dgm:pt modelId="{91FD3214-B89B-4F1F-8F5E-7C3D312ACFE8}" type="pres">
      <dgm:prSet presAssocID="{78ADB134-1973-4E12-89C8-FE608FC39C7F}" presName="node" presStyleLbl="node1" presStyleIdx="4" presStyleCnt="7">
        <dgm:presLayoutVars>
          <dgm:bulletEnabled val="1"/>
        </dgm:presLayoutVars>
      </dgm:prSet>
      <dgm:spPr/>
    </dgm:pt>
    <dgm:pt modelId="{C0660561-F00C-4BDC-A78F-96D30248AE35}" type="pres">
      <dgm:prSet presAssocID="{885FD829-29E0-4917-9DF0-D943FD20EFCC}" presName="sibTrans" presStyleLbl="sibTrans2D1" presStyleIdx="4" presStyleCnt="6"/>
      <dgm:spPr/>
    </dgm:pt>
    <dgm:pt modelId="{4C3A60C6-5C9F-4DE4-ABC7-79D2A376B57A}" type="pres">
      <dgm:prSet presAssocID="{885FD829-29E0-4917-9DF0-D943FD20EFCC}" presName="connectorText" presStyleLbl="sibTrans2D1" presStyleIdx="4" presStyleCnt="6"/>
      <dgm:spPr/>
    </dgm:pt>
    <dgm:pt modelId="{FE53B2A9-CB24-4AE1-8423-A1387867C68A}" type="pres">
      <dgm:prSet presAssocID="{D50C5CCF-B5F5-418D-98B9-7033B848F417}" presName="node" presStyleLbl="node1" presStyleIdx="5" presStyleCnt="7" custScaleX="96455">
        <dgm:presLayoutVars>
          <dgm:bulletEnabled val="1"/>
        </dgm:presLayoutVars>
      </dgm:prSet>
      <dgm:spPr/>
    </dgm:pt>
    <dgm:pt modelId="{6221A012-E184-46FA-832C-0C004FB9A04C}" type="pres">
      <dgm:prSet presAssocID="{C0475D70-E8ED-43DA-80F9-BB161986A7FC}" presName="sibTrans" presStyleLbl="sibTrans2D1" presStyleIdx="5" presStyleCnt="6"/>
      <dgm:spPr/>
    </dgm:pt>
    <dgm:pt modelId="{97313632-48F4-4E02-85DF-462ABDB06C00}" type="pres">
      <dgm:prSet presAssocID="{C0475D70-E8ED-43DA-80F9-BB161986A7FC}" presName="connectorText" presStyleLbl="sibTrans2D1" presStyleIdx="5" presStyleCnt="6"/>
      <dgm:spPr/>
    </dgm:pt>
    <dgm:pt modelId="{F51F207A-062C-4764-883C-B69C8D8CDB96}" type="pres">
      <dgm:prSet presAssocID="{C3D9A1DA-41A8-478F-9C8A-800757DFDB64}" presName="node" presStyleLbl="node1" presStyleIdx="6" presStyleCnt="7">
        <dgm:presLayoutVars>
          <dgm:bulletEnabled val="1"/>
        </dgm:presLayoutVars>
      </dgm:prSet>
      <dgm:spPr/>
    </dgm:pt>
  </dgm:ptLst>
  <dgm:cxnLst>
    <dgm:cxn modelId="{9A69B304-322C-4EEF-92A6-0AE682D90028}" type="presOf" srcId="{DA5A67E9-397A-40E8-8A44-E4C37D314BC7}" destId="{0B964C66-81B1-4790-B7E6-533A7F36EA3C}" srcOrd="0" destOrd="0" presId="urn:microsoft.com/office/officeart/2005/8/layout/process1"/>
    <dgm:cxn modelId="{61D80407-FB2E-43CB-8698-614E84E2DE75}" type="presOf" srcId="{885FD829-29E0-4917-9DF0-D943FD20EFCC}" destId="{C0660561-F00C-4BDC-A78F-96D30248AE35}" srcOrd="0" destOrd="0" presId="urn:microsoft.com/office/officeart/2005/8/layout/process1"/>
    <dgm:cxn modelId="{C03F850C-EB7F-4E0F-8177-0DB584242CD3}" type="presOf" srcId="{C29C504B-481F-4752-97B8-24558632DE3E}" destId="{A7C42704-0C89-4914-B6C8-6508CE670C21}" srcOrd="0" destOrd="0" presId="urn:microsoft.com/office/officeart/2005/8/layout/process1"/>
    <dgm:cxn modelId="{47618F11-7025-445E-A40F-739D53B0C21F}" type="presOf" srcId="{C7AF7261-3093-42A8-BF4B-67170DB441D0}" destId="{9843F18E-0DD3-4070-865D-B326563B6E76}" srcOrd="1" destOrd="0" presId="urn:microsoft.com/office/officeart/2005/8/layout/process1"/>
    <dgm:cxn modelId="{324C7123-1B21-435A-BDB5-ABEF69FE9D3F}" type="presOf" srcId="{28D9D8A6-81E2-4BC1-91E0-50EAE1C01143}" destId="{D79E7F34-76E7-4813-B814-2066E6FDC82B}" srcOrd="0" destOrd="0" presId="urn:microsoft.com/office/officeart/2005/8/layout/process1"/>
    <dgm:cxn modelId="{B4EB4B33-F5AB-4429-B66A-D5611097E2EB}" type="presOf" srcId="{C0475D70-E8ED-43DA-80F9-BB161986A7FC}" destId="{6221A012-E184-46FA-832C-0C004FB9A04C}" srcOrd="0" destOrd="0" presId="urn:microsoft.com/office/officeart/2005/8/layout/process1"/>
    <dgm:cxn modelId="{A30BA73C-38AB-457B-8E55-626295150C60}" srcId="{AB8CC66F-A7ED-4703-BF74-F8927BC884A9}" destId="{C46B8E02-7FBB-453E-A61D-50C18017C460}" srcOrd="0" destOrd="0" parTransId="{B34D4D3C-CF08-4DFA-94C2-1AC81CF4F8F6}" sibTransId="{06FD89EA-7FF8-4EF2-A986-C70F5FEA89D9}"/>
    <dgm:cxn modelId="{21FA003E-DC23-4813-BF9D-64F3943C5968}" srcId="{AB8CC66F-A7ED-4703-BF74-F8927BC884A9}" destId="{45114FDC-8BF6-4BAC-8F5D-C4C3A36B23C1}" srcOrd="2" destOrd="0" parTransId="{BA4DEB49-A06D-41CC-9B9E-0024E002B970}" sibTransId="{5F9DDEFA-4D40-4AAD-AAFF-CAC73CB14FBC}"/>
    <dgm:cxn modelId="{7A53DA5B-620E-4E71-9B77-ACD40D9F6077}" type="presOf" srcId="{5F9DDEFA-4D40-4AAD-AAFF-CAC73CB14FBC}" destId="{56D733B4-9D8F-44C7-85B2-64560DDE261B}" srcOrd="0" destOrd="0" presId="urn:microsoft.com/office/officeart/2005/8/layout/process1"/>
    <dgm:cxn modelId="{38B51242-4D83-46AF-BBD8-94147D9AD4A8}" type="presOf" srcId="{C46B8E02-7FBB-453E-A61D-50C18017C460}" destId="{0F10AEAA-9B0C-4BA7-9308-DF04BF600EB5}" srcOrd="0" destOrd="0" presId="urn:microsoft.com/office/officeart/2005/8/layout/process1"/>
    <dgm:cxn modelId="{A0EDA562-7C54-4102-8BF2-2E0282CAC0B7}" type="presOf" srcId="{D50C5CCF-B5F5-418D-98B9-7033B848F417}" destId="{FE53B2A9-CB24-4AE1-8423-A1387867C68A}" srcOrd="0" destOrd="0" presId="urn:microsoft.com/office/officeart/2005/8/layout/process1"/>
    <dgm:cxn modelId="{F786D365-53C9-418B-B043-0B42C9183746}" type="presOf" srcId="{5F9DDEFA-4D40-4AAD-AAFF-CAC73CB14FBC}" destId="{F86FE51A-CDB7-49E6-9EFF-52F201152127}" srcOrd="1" destOrd="0" presId="urn:microsoft.com/office/officeart/2005/8/layout/process1"/>
    <dgm:cxn modelId="{F93DB974-E384-4D6C-9375-C04B356D1B08}" type="presOf" srcId="{C7AF7261-3093-42A8-BF4B-67170DB441D0}" destId="{BC233036-68D7-4C74-A962-3E8BBA05E105}" srcOrd="0" destOrd="0" presId="urn:microsoft.com/office/officeart/2005/8/layout/process1"/>
    <dgm:cxn modelId="{88021156-931D-4F6E-92A1-F054A3AC78AD}" type="presOf" srcId="{06FD89EA-7FF8-4EF2-A986-C70F5FEA89D9}" destId="{EFAF375A-0A8E-40F5-8F72-C1DEE8D2C2C8}" srcOrd="0" destOrd="0" presId="urn:microsoft.com/office/officeart/2005/8/layout/process1"/>
    <dgm:cxn modelId="{52DA7857-FCC9-4473-B400-F6A16B27918A}" srcId="{AB8CC66F-A7ED-4703-BF74-F8927BC884A9}" destId="{C3D9A1DA-41A8-478F-9C8A-800757DFDB64}" srcOrd="6" destOrd="0" parTransId="{9F2771B9-AA53-4FB1-8F07-581824687D63}" sibTransId="{C23795AF-1FE0-4C78-A169-6C6876F5B415}"/>
    <dgm:cxn modelId="{5C74C77E-9653-4CE2-8079-05356F7DB947}" type="presOf" srcId="{45114FDC-8BF6-4BAC-8F5D-C4C3A36B23C1}" destId="{C9A9016E-683C-405F-BCC7-BB6A7125FB71}" srcOrd="0" destOrd="0" presId="urn:microsoft.com/office/officeart/2005/8/layout/process1"/>
    <dgm:cxn modelId="{50000086-BF34-42BF-9B7C-3BC9D4057623}" type="presOf" srcId="{C0475D70-E8ED-43DA-80F9-BB161986A7FC}" destId="{97313632-48F4-4E02-85DF-462ABDB06C00}" srcOrd="1" destOrd="0" presId="urn:microsoft.com/office/officeart/2005/8/layout/process1"/>
    <dgm:cxn modelId="{8A708090-3DE7-44D9-8767-6C25D6BB0832}" type="presOf" srcId="{78ADB134-1973-4E12-89C8-FE608FC39C7F}" destId="{91FD3214-B89B-4F1F-8F5E-7C3D312ACFE8}" srcOrd="0" destOrd="0" presId="urn:microsoft.com/office/officeart/2005/8/layout/process1"/>
    <dgm:cxn modelId="{0160A79A-7943-4B57-AD95-F62FD440ABAA}" type="presOf" srcId="{06FD89EA-7FF8-4EF2-A986-C70F5FEA89D9}" destId="{C8DBB370-EEC9-40B9-8558-ECB4D7F6A7B2}" srcOrd="1" destOrd="0" presId="urn:microsoft.com/office/officeart/2005/8/layout/process1"/>
    <dgm:cxn modelId="{1663AAA2-2A50-46B8-BF08-1AC993D23081}" type="presOf" srcId="{C3D9A1DA-41A8-478F-9C8A-800757DFDB64}" destId="{F51F207A-062C-4764-883C-B69C8D8CDB96}" srcOrd="0" destOrd="0" presId="urn:microsoft.com/office/officeart/2005/8/layout/process1"/>
    <dgm:cxn modelId="{E2E984A8-EE74-4AA5-BAC8-9BEB1CA7B27C}" srcId="{AB8CC66F-A7ED-4703-BF74-F8927BC884A9}" destId="{C29C504B-481F-4752-97B8-24558632DE3E}" srcOrd="1" destOrd="0" parTransId="{E0787B90-0BA0-41E8-8C41-C6B69AA4884C}" sibTransId="{DA5A67E9-397A-40E8-8A44-E4C37D314BC7}"/>
    <dgm:cxn modelId="{A57A05B0-784C-4A87-93C4-18BE5BC9F3B7}" type="presOf" srcId="{885FD829-29E0-4917-9DF0-D943FD20EFCC}" destId="{4C3A60C6-5C9F-4DE4-ABC7-79D2A376B57A}" srcOrd="1" destOrd="0" presId="urn:microsoft.com/office/officeart/2005/8/layout/process1"/>
    <dgm:cxn modelId="{BFA066C6-E5B4-4663-9018-F1D4AF299D97}" srcId="{AB8CC66F-A7ED-4703-BF74-F8927BC884A9}" destId="{78ADB134-1973-4E12-89C8-FE608FC39C7F}" srcOrd="4" destOrd="0" parTransId="{B06492DC-22E0-4D3D-9A4B-35D7D0F0F1DC}" sibTransId="{885FD829-29E0-4917-9DF0-D943FD20EFCC}"/>
    <dgm:cxn modelId="{DD640BD7-D258-4F37-B8F1-C2AAF65324CE}" type="presOf" srcId="{DA5A67E9-397A-40E8-8A44-E4C37D314BC7}" destId="{13048CD0-F0D1-4264-B88D-E64468A58F96}" srcOrd="1" destOrd="0" presId="urn:microsoft.com/office/officeart/2005/8/layout/process1"/>
    <dgm:cxn modelId="{4C99EEDF-FAEF-4D93-9905-7CC79F081189}" srcId="{AB8CC66F-A7ED-4703-BF74-F8927BC884A9}" destId="{D50C5CCF-B5F5-418D-98B9-7033B848F417}" srcOrd="5" destOrd="0" parTransId="{DC2E2E87-1FCE-4CA1-AD7D-BE7632D43000}" sibTransId="{C0475D70-E8ED-43DA-80F9-BB161986A7FC}"/>
    <dgm:cxn modelId="{17A83BEE-17B2-4D18-AEB8-F0A1EE75C12B}" type="presOf" srcId="{AB8CC66F-A7ED-4703-BF74-F8927BC884A9}" destId="{109A2450-6BEC-4707-A5DD-4D24C570957D}" srcOrd="0" destOrd="0" presId="urn:microsoft.com/office/officeart/2005/8/layout/process1"/>
    <dgm:cxn modelId="{DC8BC0F7-81E6-40F1-997D-AAA44426F27C}" srcId="{AB8CC66F-A7ED-4703-BF74-F8927BC884A9}" destId="{28D9D8A6-81E2-4BC1-91E0-50EAE1C01143}" srcOrd="3" destOrd="0" parTransId="{E9023A99-920D-4F0F-BAFF-B35AE455B85A}" sibTransId="{C7AF7261-3093-42A8-BF4B-67170DB441D0}"/>
    <dgm:cxn modelId="{5E55990B-D952-4C20-9D59-9CC0B5E637B5}" type="presParOf" srcId="{109A2450-6BEC-4707-A5DD-4D24C570957D}" destId="{0F10AEAA-9B0C-4BA7-9308-DF04BF600EB5}" srcOrd="0" destOrd="0" presId="urn:microsoft.com/office/officeart/2005/8/layout/process1"/>
    <dgm:cxn modelId="{50545210-1F76-4392-90F4-3BB0967CF7EB}" type="presParOf" srcId="{109A2450-6BEC-4707-A5DD-4D24C570957D}" destId="{EFAF375A-0A8E-40F5-8F72-C1DEE8D2C2C8}" srcOrd="1" destOrd="0" presId="urn:microsoft.com/office/officeart/2005/8/layout/process1"/>
    <dgm:cxn modelId="{D9028DD7-FEAB-485C-8698-1D57B682916B}" type="presParOf" srcId="{EFAF375A-0A8E-40F5-8F72-C1DEE8D2C2C8}" destId="{C8DBB370-EEC9-40B9-8558-ECB4D7F6A7B2}" srcOrd="0" destOrd="0" presId="urn:microsoft.com/office/officeart/2005/8/layout/process1"/>
    <dgm:cxn modelId="{EE794428-D993-4E7D-B7A4-E36994942EA8}" type="presParOf" srcId="{109A2450-6BEC-4707-A5DD-4D24C570957D}" destId="{A7C42704-0C89-4914-B6C8-6508CE670C21}" srcOrd="2" destOrd="0" presId="urn:microsoft.com/office/officeart/2005/8/layout/process1"/>
    <dgm:cxn modelId="{7E7C0F8F-C640-4A21-81F6-5A66A4E87B3D}" type="presParOf" srcId="{109A2450-6BEC-4707-A5DD-4D24C570957D}" destId="{0B964C66-81B1-4790-B7E6-533A7F36EA3C}" srcOrd="3" destOrd="0" presId="urn:microsoft.com/office/officeart/2005/8/layout/process1"/>
    <dgm:cxn modelId="{37773154-E6B8-493C-B1FB-D22E74FC3DA8}" type="presParOf" srcId="{0B964C66-81B1-4790-B7E6-533A7F36EA3C}" destId="{13048CD0-F0D1-4264-B88D-E64468A58F96}" srcOrd="0" destOrd="0" presId="urn:microsoft.com/office/officeart/2005/8/layout/process1"/>
    <dgm:cxn modelId="{BA6B1475-0E7D-49C3-8005-2A480E2369B3}" type="presParOf" srcId="{109A2450-6BEC-4707-A5DD-4D24C570957D}" destId="{C9A9016E-683C-405F-BCC7-BB6A7125FB71}" srcOrd="4" destOrd="0" presId="urn:microsoft.com/office/officeart/2005/8/layout/process1"/>
    <dgm:cxn modelId="{13D37605-78DF-4C29-8521-F3FCEA46E639}" type="presParOf" srcId="{109A2450-6BEC-4707-A5DD-4D24C570957D}" destId="{56D733B4-9D8F-44C7-85B2-64560DDE261B}" srcOrd="5" destOrd="0" presId="urn:microsoft.com/office/officeart/2005/8/layout/process1"/>
    <dgm:cxn modelId="{81E568CF-A789-489F-B19C-35A26CE74A7C}" type="presParOf" srcId="{56D733B4-9D8F-44C7-85B2-64560DDE261B}" destId="{F86FE51A-CDB7-49E6-9EFF-52F201152127}" srcOrd="0" destOrd="0" presId="urn:microsoft.com/office/officeart/2005/8/layout/process1"/>
    <dgm:cxn modelId="{E9B0E8CE-ED6C-4493-B800-EC05EF61A3C1}" type="presParOf" srcId="{109A2450-6BEC-4707-A5DD-4D24C570957D}" destId="{D79E7F34-76E7-4813-B814-2066E6FDC82B}" srcOrd="6" destOrd="0" presId="urn:microsoft.com/office/officeart/2005/8/layout/process1"/>
    <dgm:cxn modelId="{EABF5C15-C009-42F1-9985-5E0882EEFAFD}" type="presParOf" srcId="{109A2450-6BEC-4707-A5DD-4D24C570957D}" destId="{BC233036-68D7-4C74-A962-3E8BBA05E105}" srcOrd="7" destOrd="0" presId="urn:microsoft.com/office/officeart/2005/8/layout/process1"/>
    <dgm:cxn modelId="{DAB5389B-47AE-4538-97F9-B0538EFC983F}" type="presParOf" srcId="{BC233036-68D7-4C74-A962-3E8BBA05E105}" destId="{9843F18E-0DD3-4070-865D-B326563B6E76}" srcOrd="0" destOrd="0" presId="urn:microsoft.com/office/officeart/2005/8/layout/process1"/>
    <dgm:cxn modelId="{CDDE7BFF-A90F-4F83-9F8D-ADC8F2321614}" type="presParOf" srcId="{109A2450-6BEC-4707-A5DD-4D24C570957D}" destId="{91FD3214-B89B-4F1F-8F5E-7C3D312ACFE8}" srcOrd="8" destOrd="0" presId="urn:microsoft.com/office/officeart/2005/8/layout/process1"/>
    <dgm:cxn modelId="{9AB30E88-2DFE-4184-AE41-EAB3424B6C07}" type="presParOf" srcId="{109A2450-6BEC-4707-A5DD-4D24C570957D}" destId="{C0660561-F00C-4BDC-A78F-96D30248AE35}" srcOrd="9" destOrd="0" presId="urn:microsoft.com/office/officeart/2005/8/layout/process1"/>
    <dgm:cxn modelId="{B58AEAEB-E899-48EB-8FE5-3439C98EE286}" type="presParOf" srcId="{C0660561-F00C-4BDC-A78F-96D30248AE35}" destId="{4C3A60C6-5C9F-4DE4-ABC7-79D2A376B57A}" srcOrd="0" destOrd="0" presId="urn:microsoft.com/office/officeart/2005/8/layout/process1"/>
    <dgm:cxn modelId="{A9E5EBF6-1655-4E9C-90E7-791B8CE50183}" type="presParOf" srcId="{109A2450-6BEC-4707-A5DD-4D24C570957D}" destId="{FE53B2A9-CB24-4AE1-8423-A1387867C68A}" srcOrd="10" destOrd="0" presId="urn:microsoft.com/office/officeart/2005/8/layout/process1"/>
    <dgm:cxn modelId="{33A6068E-E54B-4EC0-8482-8B1EE5A855BE}" type="presParOf" srcId="{109A2450-6BEC-4707-A5DD-4D24C570957D}" destId="{6221A012-E184-46FA-832C-0C004FB9A04C}" srcOrd="11" destOrd="0" presId="urn:microsoft.com/office/officeart/2005/8/layout/process1"/>
    <dgm:cxn modelId="{F16537F4-F0D3-4158-90D5-BF43F0A9434C}" type="presParOf" srcId="{6221A012-E184-46FA-832C-0C004FB9A04C}" destId="{97313632-48F4-4E02-85DF-462ABDB06C00}" srcOrd="0" destOrd="0" presId="urn:microsoft.com/office/officeart/2005/8/layout/process1"/>
    <dgm:cxn modelId="{1798FD7C-3371-4303-8239-47D85F395473}" type="presParOf" srcId="{109A2450-6BEC-4707-A5DD-4D24C570957D}" destId="{F51F207A-062C-4764-883C-B69C8D8CDB96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10AEAA-9B0C-4BA7-9308-DF04BF600EB5}">
      <dsp:nvSpPr>
        <dsp:cNvPr id="0" name=""/>
        <dsp:cNvSpPr/>
      </dsp:nvSpPr>
      <dsp:spPr>
        <a:xfrm>
          <a:off x="2721" y="185800"/>
          <a:ext cx="644281" cy="876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Introductory Meeting </a:t>
          </a:r>
        </a:p>
      </dsp:txBody>
      <dsp:txXfrm>
        <a:off x="21591" y="204670"/>
        <a:ext cx="606541" cy="838434"/>
      </dsp:txXfrm>
    </dsp:sp>
    <dsp:sp modelId="{EFAF375A-0A8E-40F5-8F72-C1DEE8D2C2C8}">
      <dsp:nvSpPr>
        <dsp:cNvPr id="0" name=""/>
        <dsp:cNvSpPr/>
      </dsp:nvSpPr>
      <dsp:spPr>
        <a:xfrm>
          <a:off x="711431" y="543996"/>
          <a:ext cx="136587" cy="159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711431" y="575952"/>
        <a:ext cx="95611" cy="95869"/>
      </dsp:txXfrm>
    </dsp:sp>
    <dsp:sp modelId="{A7C42704-0C89-4914-B6C8-6508CE670C21}">
      <dsp:nvSpPr>
        <dsp:cNvPr id="0" name=""/>
        <dsp:cNvSpPr/>
      </dsp:nvSpPr>
      <dsp:spPr>
        <a:xfrm>
          <a:off x="904715" y="185800"/>
          <a:ext cx="644281" cy="876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rgbClr val="00B0F0"/>
              </a:solidFill>
            </a:rPr>
            <a:t>SAME DAY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DSS/DPIA sent to Practice for review</a:t>
          </a:r>
        </a:p>
      </dsp:txBody>
      <dsp:txXfrm>
        <a:off x="923585" y="204670"/>
        <a:ext cx="606541" cy="838434"/>
      </dsp:txXfrm>
    </dsp:sp>
    <dsp:sp modelId="{0B964C66-81B1-4790-B7E6-533A7F36EA3C}">
      <dsp:nvSpPr>
        <dsp:cNvPr id="0" name=""/>
        <dsp:cNvSpPr/>
      </dsp:nvSpPr>
      <dsp:spPr>
        <a:xfrm>
          <a:off x="1613425" y="543996"/>
          <a:ext cx="136587" cy="159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1613425" y="575952"/>
        <a:ext cx="95611" cy="95869"/>
      </dsp:txXfrm>
    </dsp:sp>
    <dsp:sp modelId="{C9A9016E-683C-405F-BCC7-BB6A7125FB71}">
      <dsp:nvSpPr>
        <dsp:cNvPr id="0" name=""/>
        <dsp:cNvSpPr/>
      </dsp:nvSpPr>
      <dsp:spPr>
        <a:xfrm>
          <a:off x="1806709" y="185800"/>
          <a:ext cx="644281" cy="876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DSS/DPIA recieved from Practice and sent to EMIS</a:t>
          </a:r>
        </a:p>
      </dsp:txBody>
      <dsp:txXfrm>
        <a:off x="1825579" y="204670"/>
        <a:ext cx="606541" cy="838434"/>
      </dsp:txXfrm>
    </dsp:sp>
    <dsp:sp modelId="{56D733B4-9D8F-44C7-85B2-64560DDE261B}">
      <dsp:nvSpPr>
        <dsp:cNvPr id="0" name=""/>
        <dsp:cNvSpPr/>
      </dsp:nvSpPr>
      <dsp:spPr>
        <a:xfrm>
          <a:off x="2515419" y="543996"/>
          <a:ext cx="136587" cy="159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2515419" y="575952"/>
        <a:ext cx="95611" cy="95869"/>
      </dsp:txXfrm>
    </dsp:sp>
    <dsp:sp modelId="{D79E7F34-76E7-4813-B814-2066E6FDC82B}">
      <dsp:nvSpPr>
        <dsp:cNvPr id="0" name=""/>
        <dsp:cNvSpPr/>
      </dsp:nvSpPr>
      <dsp:spPr>
        <a:xfrm>
          <a:off x="2708704" y="185800"/>
          <a:ext cx="644281" cy="876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rgbClr val="00B0F0"/>
              </a:solidFill>
            </a:rPr>
            <a:t>TEN DAYS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Agreements initiated by EMIS</a:t>
          </a:r>
        </a:p>
      </dsp:txBody>
      <dsp:txXfrm>
        <a:off x="2727574" y="204670"/>
        <a:ext cx="606541" cy="838434"/>
      </dsp:txXfrm>
    </dsp:sp>
    <dsp:sp modelId="{BC233036-68D7-4C74-A962-3E8BBA05E105}">
      <dsp:nvSpPr>
        <dsp:cNvPr id="0" name=""/>
        <dsp:cNvSpPr/>
      </dsp:nvSpPr>
      <dsp:spPr>
        <a:xfrm>
          <a:off x="3417413" y="543996"/>
          <a:ext cx="136587" cy="159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3417413" y="575952"/>
        <a:ext cx="95611" cy="95869"/>
      </dsp:txXfrm>
    </dsp:sp>
    <dsp:sp modelId="{91FD3214-B89B-4F1F-8F5E-7C3D312ACFE8}">
      <dsp:nvSpPr>
        <dsp:cNvPr id="0" name=""/>
        <dsp:cNvSpPr/>
      </dsp:nvSpPr>
      <dsp:spPr>
        <a:xfrm>
          <a:off x="3610698" y="185800"/>
          <a:ext cx="644281" cy="876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rgbClr val="00B0F0"/>
              </a:solidFill>
            </a:rPr>
            <a:t>SAME DAY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Practice contacted to activate Data Sharing/Cross Org Tasks</a:t>
          </a:r>
        </a:p>
      </dsp:txBody>
      <dsp:txXfrm>
        <a:off x="3629568" y="204670"/>
        <a:ext cx="606541" cy="838434"/>
      </dsp:txXfrm>
    </dsp:sp>
    <dsp:sp modelId="{C0660561-F00C-4BDC-A78F-96D30248AE35}">
      <dsp:nvSpPr>
        <dsp:cNvPr id="0" name=""/>
        <dsp:cNvSpPr/>
      </dsp:nvSpPr>
      <dsp:spPr>
        <a:xfrm>
          <a:off x="4319408" y="543996"/>
          <a:ext cx="136587" cy="159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4319408" y="575952"/>
        <a:ext cx="95611" cy="95869"/>
      </dsp:txXfrm>
    </dsp:sp>
    <dsp:sp modelId="{FE53B2A9-CB24-4AE1-8423-A1387867C68A}">
      <dsp:nvSpPr>
        <dsp:cNvPr id="0" name=""/>
        <dsp:cNvSpPr/>
      </dsp:nvSpPr>
      <dsp:spPr>
        <a:xfrm>
          <a:off x="4512692" y="185800"/>
          <a:ext cx="621441" cy="876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rgbClr val="00B0F0"/>
              </a:solidFill>
            </a:rPr>
            <a:t>SAME DAY </a:t>
          </a:r>
          <a:r>
            <a:rPr lang="en-GB" sz="700" kern="1200"/>
            <a:t>Onboarding Information sent to Practice (including EMIS template)</a:t>
          </a:r>
        </a:p>
      </dsp:txBody>
      <dsp:txXfrm>
        <a:off x="4530893" y="204001"/>
        <a:ext cx="585039" cy="839772"/>
      </dsp:txXfrm>
    </dsp:sp>
    <dsp:sp modelId="{6221A012-E184-46FA-832C-0C004FB9A04C}">
      <dsp:nvSpPr>
        <dsp:cNvPr id="0" name=""/>
        <dsp:cNvSpPr/>
      </dsp:nvSpPr>
      <dsp:spPr>
        <a:xfrm>
          <a:off x="5198562" y="543996"/>
          <a:ext cx="136587" cy="15978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5198562" y="575952"/>
        <a:ext cx="95611" cy="95869"/>
      </dsp:txXfrm>
    </dsp:sp>
    <dsp:sp modelId="{F51F207A-062C-4764-883C-B69C8D8CDB96}">
      <dsp:nvSpPr>
        <dsp:cNvPr id="0" name=""/>
        <dsp:cNvSpPr/>
      </dsp:nvSpPr>
      <dsp:spPr>
        <a:xfrm>
          <a:off x="5391847" y="185800"/>
          <a:ext cx="644281" cy="876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Practice commence referring</a:t>
          </a:r>
        </a:p>
      </dsp:txBody>
      <dsp:txXfrm>
        <a:off x="5410717" y="204670"/>
        <a:ext cx="606541" cy="838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0709D3C40AD4F93C3683A4D03589B" ma:contentTypeVersion="6" ma:contentTypeDescription="Create a new document." ma:contentTypeScope="" ma:versionID="07438bcb8a9c2727233fb9313bcfe62e">
  <xsd:schema xmlns:xsd="http://www.w3.org/2001/XMLSchema" xmlns:xs="http://www.w3.org/2001/XMLSchema" xmlns:p="http://schemas.microsoft.com/office/2006/metadata/properties" xmlns:ns2="326b5ffe-a548-479a-aeae-baae463e6be1" xmlns:ns3="c9786c4d-379f-4686-8b10-64669b061a23" targetNamespace="http://schemas.microsoft.com/office/2006/metadata/properties" ma:root="true" ma:fieldsID="32ac3df09fe12e7cf2f7f75930958a19" ns2:_="" ns3:_="">
    <xsd:import namespace="326b5ffe-a548-479a-aeae-baae463e6be1"/>
    <xsd:import namespace="c9786c4d-379f-4686-8b10-64669b061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5ffe-a548-479a-aeae-baae463e6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6c4d-379f-4686-8b10-64669b061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786c4d-379f-4686-8b10-64669b061a23">
      <UserInfo>
        <DisplayName>Charlotte Clews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0062C7-4575-407A-A0AE-4F7023DE2819}"/>
</file>

<file path=customXml/itemProps2.xml><?xml version="1.0" encoding="utf-8"?>
<ds:datastoreItem xmlns:ds="http://schemas.openxmlformats.org/officeDocument/2006/customXml" ds:itemID="{4B17620A-E4A5-474D-B4C1-6268046414DD}"/>
</file>

<file path=customXml/itemProps3.xml><?xml version="1.0" encoding="utf-8"?>
<ds:datastoreItem xmlns:ds="http://schemas.openxmlformats.org/officeDocument/2006/customXml" ds:itemID="{626FD697-F5DC-4C8C-B51A-A77D1DB3EF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Jackson</dc:creator>
  <keywords/>
  <dc:description/>
  <lastModifiedBy>Charlotte Clews</lastModifiedBy>
  <revision>4</revision>
  <dcterms:created xsi:type="dcterms:W3CDTF">2024-04-16T13:27:00.0000000Z</dcterms:created>
  <dcterms:modified xsi:type="dcterms:W3CDTF">2024-04-17T12:58:37.8361817Z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0x0101008170709D3C40AD4F93C3683A4D03589B</vt:lpwstr>
  </property>
</Properties>
</file>