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2FA1" w14:textId="77777777" w:rsidR="0031453B" w:rsidRDefault="0031453B" w:rsidP="00607C05">
      <w:pPr>
        <w:spacing w:after="0" w:line="240" w:lineRule="auto"/>
        <w:rPr>
          <w:b/>
          <w:sz w:val="32"/>
          <w:szCs w:val="28"/>
        </w:rPr>
      </w:pPr>
    </w:p>
    <w:p w14:paraId="4216A03C" w14:textId="693EF55F" w:rsidR="00F84D00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7548E4">
        <w:rPr>
          <w:b/>
          <w:sz w:val="32"/>
          <w:szCs w:val="28"/>
        </w:rPr>
        <w:t xml:space="preserve">Semen Analysis Request Form </w:t>
      </w:r>
    </w:p>
    <w:tbl>
      <w:tblPr>
        <w:tblStyle w:val="TableGrid"/>
        <w:tblW w:w="6124" w:type="dxa"/>
        <w:tblInd w:w="4503" w:type="dxa"/>
        <w:tblLook w:val="04A0" w:firstRow="1" w:lastRow="0" w:firstColumn="1" w:lastColumn="0" w:noHBand="0" w:noVBand="1"/>
      </w:tblPr>
      <w:tblGrid>
        <w:gridCol w:w="6124"/>
      </w:tblGrid>
      <w:tr w:rsidR="00FE687D" w:rsidRPr="00607C05" w14:paraId="26B9E736" w14:textId="77777777" w:rsidTr="0031453B">
        <w:tc>
          <w:tcPr>
            <w:tcW w:w="6124" w:type="dxa"/>
          </w:tcPr>
          <w:p w14:paraId="790DEFEA" w14:textId="77777777" w:rsidR="00FE687D" w:rsidRPr="00607C05" w:rsidRDefault="00FE687D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i/>
                <w:sz w:val="22"/>
                <w:szCs w:val="22"/>
              </w:rPr>
              <w:t>Clinic Use only</w:t>
            </w:r>
            <w:r w:rsidRPr="00607C05">
              <w:rPr>
                <w:rFonts w:cstheme="majorHAnsi"/>
                <w:sz w:val="22"/>
                <w:szCs w:val="22"/>
              </w:rPr>
              <w:t xml:space="preserve">      ID No. </w:t>
            </w:r>
          </w:p>
        </w:tc>
      </w:tr>
    </w:tbl>
    <w:p w14:paraId="44E7B831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089204C6" w14:textId="77777777" w:rsidR="00895F7F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607C05">
        <w:rPr>
          <w:rFonts w:cstheme="majorHAnsi"/>
          <w:b/>
          <w:sz w:val="22"/>
          <w:szCs w:val="22"/>
        </w:rPr>
        <w:t>Patient Details</w:t>
      </w:r>
    </w:p>
    <w:p w14:paraId="64CDD2A7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532"/>
        <w:gridCol w:w="6100"/>
      </w:tblGrid>
      <w:tr w:rsidR="00895F7F" w:rsidRPr="00607C05" w14:paraId="19187A9B" w14:textId="77777777" w:rsidTr="0031453B">
        <w:trPr>
          <w:trHeight w:val="448"/>
        </w:trPr>
        <w:tc>
          <w:tcPr>
            <w:tcW w:w="4532" w:type="dxa"/>
          </w:tcPr>
          <w:p w14:paraId="47174FBF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Patient Name</w:t>
            </w:r>
          </w:p>
        </w:tc>
        <w:tc>
          <w:tcPr>
            <w:tcW w:w="6100" w:type="dxa"/>
          </w:tcPr>
          <w:p w14:paraId="645B2E9F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Date of Birth</w:t>
            </w:r>
          </w:p>
        </w:tc>
      </w:tr>
      <w:tr w:rsidR="00895F7F" w:rsidRPr="00607C05" w14:paraId="25E9ABDC" w14:textId="77777777" w:rsidTr="0031453B">
        <w:trPr>
          <w:trHeight w:val="448"/>
        </w:trPr>
        <w:tc>
          <w:tcPr>
            <w:tcW w:w="4532" w:type="dxa"/>
          </w:tcPr>
          <w:p w14:paraId="5B2454EA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Patient NHS Number</w:t>
            </w:r>
          </w:p>
        </w:tc>
        <w:tc>
          <w:tcPr>
            <w:tcW w:w="6100" w:type="dxa"/>
            <w:tcBorders>
              <w:bottom w:val="nil"/>
            </w:tcBorders>
          </w:tcPr>
          <w:p w14:paraId="1BDA6F39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Address</w:t>
            </w:r>
          </w:p>
        </w:tc>
      </w:tr>
      <w:tr w:rsidR="00895F7F" w:rsidRPr="00607C05" w14:paraId="010651B5" w14:textId="77777777" w:rsidTr="0031453B">
        <w:trPr>
          <w:trHeight w:val="448"/>
        </w:trPr>
        <w:tc>
          <w:tcPr>
            <w:tcW w:w="4532" w:type="dxa"/>
          </w:tcPr>
          <w:p w14:paraId="1072DBB6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Telephone Number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21637EDB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895F7F" w:rsidRPr="00607C05" w14:paraId="2FDEA84A" w14:textId="77777777" w:rsidTr="0031453B">
        <w:trPr>
          <w:trHeight w:val="448"/>
        </w:trPr>
        <w:tc>
          <w:tcPr>
            <w:tcW w:w="4532" w:type="dxa"/>
          </w:tcPr>
          <w:p w14:paraId="6A793E6E" w14:textId="77777777" w:rsidR="00895F7F" w:rsidRPr="00607C05" w:rsidRDefault="00FE687D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Partner Name</w:t>
            </w:r>
          </w:p>
        </w:tc>
        <w:tc>
          <w:tcPr>
            <w:tcW w:w="6100" w:type="dxa"/>
            <w:tcBorders>
              <w:top w:val="nil"/>
            </w:tcBorders>
          </w:tcPr>
          <w:p w14:paraId="485CEC36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</w:tbl>
    <w:p w14:paraId="0BEADC1A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4C0A9448" w14:textId="77777777" w:rsidR="00895F7F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607C05">
        <w:rPr>
          <w:rFonts w:cstheme="majorHAnsi"/>
          <w:b/>
          <w:sz w:val="22"/>
          <w:szCs w:val="22"/>
        </w:rPr>
        <w:t xml:space="preserve">Referring GP </w:t>
      </w:r>
      <w:r w:rsidR="00DC3D36" w:rsidRPr="00607C05">
        <w:rPr>
          <w:rFonts w:cstheme="majorHAnsi"/>
          <w:b/>
          <w:sz w:val="22"/>
          <w:szCs w:val="22"/>
        </w:rPr>
        <w:t>Details</w:t>
      </w:r>
    </w:p>
    <w:p w14:paraId="4CE768E5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4532"/>
        <w:gridCol w:w="6100"/>
      </w:tblGrid>
      <w:tr w:rsidR="00895F7F" w:rsidRPr="00607C05" w14:paraId="72B23E03" w14:textId="77777777" w:rsidTr="0031453B">
        <w:trPr>
          <w:trHeight w:val="448"/>
        </w:trPr>
        <w:tc>
          <w:tcPr>
            <w:tcW w:w="4532" w:type="dxa"/>
          </w:tcPr>
          <w:p w14:paraId="64AFF1C1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GP Full Name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4CDA6DC7" w14:textId="77777777" w:rsidR="00895F7F" w:rsidRPr="00607C05" w:rsidRDefault="00895F7F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GMC Number</w:t>
            </w:r>
          </w:p>
        </w:tc>
      </w:tr>
      <w:tr w:rsidR="00F84D00" w:rsidRPr="00607C05" w14:paraId="336241E0" w14:textId="77777777" w:rsidTr="0031453B">
        <w:trPr>
          <w:trHeight w:val="448"/>
        </w:trPr>
        <w:tc>
          <w:tcPr>
            <w:tcW w:w="4532" w:type="dxa"/>
          </w:tcPr>
          <w:p w14:paraId="3B01E74F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GP Telephone Number</w:t>
            </w:r>
          </w:p>
        </w:tc>
        <w:tc>
          <w:tcPr>
            <w:tcW w:w="6100" w:type="dxa"/>
            <w:tcBorders>
              <w:bottom w:val="nil"/>
            </w:tcBorders>
          </w:tcPr>
          <w:p w14:paraId="5313A308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GP Surgery Address</w:t>
            </w:r>
          </w:p>
        </w:tc>
      </w:tr>
      <w:tr w:rsidR="00F84D00" w:rsidRPr="00607C05" w14:paraId="13FEF144" w14:textId="77777777" w:rsidTr="0031453B">
        <w:trPr>
          <w:trHeight w:val="448"/>
        </w:trPr>
        <w:tc>
          <w:tcPr>
            <w:tcW w:w="4532" w:type="dxa"/>
          </w:tcPr>
          <w:p w14:paraId="5B85EB4A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E-mail Address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3BA06993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68AB1209" w14:textId="77777777" w:rsidTr="0031453B">
        <w:trPr>
          <w:trHeight w:val="448"/>
        </w:trPr>
        <w:tc>
          <w:tcPr>
            <w:tcW w:w="4532" w:type="dxa"/>
          </w:tcPr>
          <w:p w14:paraId="367A6E68" w14:textId="76EB526C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 xml:space="preserve">Confirmation of NHS </w:t>
            </w:r>
            <w:r w:rsidR="00800B80">
              <w:rPr>
                <w:rFonts w:cstheme="majorHAnsi"/>
                <w:sz w:val="22"/>
                <w:szCs w:val="22"/>
              </w:rPr>
              <w:t>ICB</w:t>
            </w:r>
            <w:r w:rsidRPr="00607C05">
              <w:rPr>
                <w:rFonts w:cstheme="majorHAnsi"/>
                <w:sz w:val="22"/>
                <w:szCs w:val="22"/>
              </w:rPr>
              <w:t xml:space="preserve"> Funding    </w:t>
            </w:r>
            <w:r w:rsidR="00E6206E">
              <w:rPr>
                <w:rFonts w:cstheme="majorHAnsi"/>
                <w:sz w:val="22"/>
                <w:szCs w:val="22"/>
              </w:rPr>
              <w:t xml:space="preserve">      </w:t>
            </w:r>
            <w:r w:rsidRPr="00607C05">
              <w:rPr>
                <w:rFonts w:cstheme="majorHAnsi"/>
                <w:sz w:val="22"/>
                <w:szCs w:val="22"/>
              </w:rPr>
              <w:t>Yes/No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11EA682C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5C50D90D" w14:textId="77777777" w:rsidTr="0031453B">
        <w:trPr>
          <w:trHeight w:val="448"/>
        </w:trPr>
        <w:tc>
          <w:tcPr>
            <w:tcW w:w="4532" w:type="dxa"/>
          </w:tcPr>
          <w:p w14:paraId="05DFCA00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Signature of referring GP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75551699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5461F5B9" w14:textId="77777777" w:rsidTr="0031453B">
        <w:trPr>
          <w:trHeight w:val="448"/>
        </w:trPr>
        <w:tc>
          <w:tcPr>
            <w:tcW w:w="4532" w:type="dxa"/>
          </w:tcPr>
          <w:p w14:paraId="24A3B01A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Date</w:t>
            </w:r>
          </w:p>
        </w:tc>
        <w:tc>
          <w:tcPr>
            <w:tcW w:w="6100" w:type="dxa"/>
            <w:tcBorders>
              <w:top w:val="nil"/>
              <w:bottom w:val="nil"/>
            </w:tcBorders>
          </w:tcPr>
          <w:p w14:paraId="36A789E5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  <w:tr w:rsidR="00F84D00" w:rsidRPr="00607C05" w14:paraId="4FA4C295" w14:textId="77777777" w:rsidTr="0031453B">
        <w:trPr>
          <w:trHeight w:val="448"/>
        </w:trPr>
        <w:tc>
          <w:tcPr>
            <w:tcW w:w="10632" w:type="dxa"/>
            <w:gridSpan w:val="2"/>
          </w:tcPr>
          <w:p w14:paraId="4D1CAAC0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  <w:r w:rsidRPr="00607C05">
              <w:rPr>
                <w:rFonts w:cstheme="majorHAnsi"/>
                <w:sz w:val="22"/>
                <w:szCs w:val="22"/>
              </w:rPr>
              <w:t>Any useful additional clinical information</w:t>
            </w:r>
            <w:r w:rsidR="00DE3318" w:rsidRPr="00607C05">
              <w:rPr>
                <w:rFonts w:cstheme="majorHAnsi"/>
                <w:sz w:val="22"/>
                <w:szCs w:val="22"/>
              </w:rPr>
              <w:t xml:space="preserve"> (including results of previous semen analysis) </w:t>
            </w:r>
          </w:p>
          <w:p w14:paraId="5FCF5AD8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30DCFB2B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289C6D46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1418E94E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1ABB04C5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13B2AC39" w14:textId="77777777" w:rsidR="00A827D1" w:rsidRPr="00607C05" w:rsidRDefault="00A827D1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4885B217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  <w:p w14:paraId="4C0DFCB6" w14:textId="77777777" w:rsidR="00F84D00" w:rsidRPr="00607C05" w:rsidRDefault="00F84D00" w:rsidP="00607C05">
            <w:pPr>
              <w:spacing w:line="240" w:lineRule="auto"/>
              <w:rPr>
                <w:rFonts w:cstheme="majorHAnsi"/>
                <w:sz w:val="22"/>
                <w:szCs w:val="22"/>
              </w:rPr>
            </w:pPr>
          </w:p>
        </w:tc>
      </w:tr>
    </w:tbl>
    <w:p w14:paraId="7EC9C09E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1CEF5C38" w14:textId="1FDD67CC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  <w:r w:rsidRPr="00607C05">
        <w:rPr>
          <w:rFonts w:cstheme="majorHAnsi"/>
          <w:sz w:val="22"/>
          <w:szCs w:val="22"/>
        </w:rPr>
        <w:t>Please return this completed form by post or by e-mail</w:t>
      </w:r>
      <w:r w:rsidR="00FE687D" w:rsidRPr="00607C05">
        <w:rPr>
          <w:rFonts w:cstheme="majorHAnsi"/>
          <w:sz w:val="22"/>
          <w:szCs w:val="22"/>
        </w:rPr>
        <w:t xml:space="preserve"> to:</w:t>
      </w:r>
    </w:p>
    <w:p w14:paraId="25B19CB3" w14:textId="77777777" w:rsidR="00895F7F" w:rsidRPr="00607C05" w:rsidRDefault="00895F7F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3DF5A331" w14:textId="6C26CA26" w:rsidR="00607C05" w:rsidRDefault="00E6206E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8" w:tgtFrame="_blank" w:tooltip="bristol@londonwomensclinic.com" w:history="1">
        <w:r w:rsidR="00607C05"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bristol@londonwomensclinic.com</w:t>
        </w:r>
      </w:hyperlink>
      <w:r w:rsidR="00607C05"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07C05" w:rsidRPr="00607C05">
        <w:rPr>
          <w:rFonts w:asciiTheme="majorHAnsi" w:hAnsiTheme="majorHAnsi" w:cstheme="majorHAnsi"/>
          <w:sz w:val="22"/>
          <w:szCs w:val="22"/>
        </w:rPr>
        <w:t xml:space="preserve">(secure email account) or by post to London Women’s Clinic </w:t>
      </w:r>
      <w:proofErr w:type="spellStart"/>
      <w:r w:rsidR="00607C05"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="00607C05" w:rsidRPr="00607C05">
        <w:rPr>
          <w:rFonts w:asciiTheme="majorHAnsi" w:hAnsiTheme="majorHAnsi" w:cstheme="majorHAnsi"/>
          <w:sz w:val="22"/>
          <w:szCs w:val="22"/>
        </w:rPr>
        <w:t xml:space="preserve"> Nuffield Health Bristol Hospital, The Chesterfield, 3 Clifton Hill, </w:t>
      </w:r>
      <w:proofErr w:type="spellStart"/>
      <w:r w:rsidR="00607C05"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="00607C05" w:rsidRPr="00607C05">
        <w:rPr>
          <w:rFonts w:asciiTheme="majorHAnsi" w:hAnsiTheme="majorHAnsi" w:cstheme="majorHAnsi"/>
          <w:sz w:val="22"/>
          <w:szCs w:val="22"/>
        </w:rPr>
        <w:t xml:space="preserve"> BS8 1BN [</w:t>
      </w:r>
      <w:hyperlink r:id="rId9" w:tgtFrame="_blank" w:tooltip="New Bristol clinic location.pdf" w:history="1">
        <w:r w:rsidR="00607C05"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Directions</w:t>
        </w:r>
      </w:hyperlink>
      <w:r w:rsidR="00607C05"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07C05" w:rsidRPr="00607C05">
        <w:rPr>
          <w:rFonts w:asciiTheme="majorHAnsi" w:hAnsiTheme="majorHAnsi" w:cstheme="majorHAnsi"/>
          <w:sz w:val="22"/>
          <w:szCs w:val="22"/>
        </w:rPr>
        <w:t>to New Location]</w:t>
      </w:r>
    </w:p>
    <w:p w14:paraId="138259F5" w14:textId="77777777" w:rsidR="00607C05" w:rsidRPr="00607C05" w:rsidRDefault="00E6206E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333333"/>
          <w:sz w:val="22"/>
          <w:szCs w:val="22"/>
        </w:rPr>
      </w:pPr>
      <w:hyperlink r:id="rId10" w:history="1">
        <w:r w:rsidR="00607C05"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ruh-tr.enquiries-bfc@nhs.net</w:t>
        </w:r>
      </w:hyperlink>
      <w:r w:rsidR="00607C05"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07C05" w:rsidRPr="00607C05">
        <w:rPr>
          <w:rFonts w:asciiTheme="majorHAnsi" w:hAnsiTheme="majorHAnsi" w:cstheme="majorHAnsi"/>
          <w:sz w:val="22"/>
          <w:szCs w:val="22"/>
        </w:rPr>
        <w:t>(secure email account) or by post to CARE Fertility Bath, Roman Way, Bath Business Park, Peasedown St John, Bath BA2 8SG</w:t>
      </w:r>
    </w:p>
    <w:p w14:paraId="0AC1C69A" w14:textId="77777777" w:rsidR="00607C05" w:rsidRPr="00607C05" w:rsidRDefault="00E6206E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1" w:tgtFrame="_blank" w:history="1">
        <w:r w:rsidR="00607C05"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lab@bcrm.clinic</w:t>
        </w:r>
      </w:hyperlink>
      <w:r w:rsidR="00607C05"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07C05" w:rsidRPr="00607C05">
        <w:rPr>
          <w:rFonts w:asciiTheme="majorHAnsi" w:hAnsiTheme="majorHAnsi" w:cstheme="majorHAnsi"/>
          <w:sz w:val="22"/>
          <w:szCs w:val="22"/>
        </w:rPr>
        <w:t>(secure email account) or by post to Bristol Centre for Reproductive Medicine, 135 Aztec West, Almondsbury, Bristol BS32 4UB</w:t>
      </w:r>
    </w:p>
    <w:p w14:paraId="46ECB712" w14:textId="77777777" w:rsidR="00607C05" w:rsidRPr="00607C05" w:rsidRDefault="00E6206E" w:rsidP="00607C05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hyperlink r:id="rId12" w:tgtFrame="_blank" w:history="1">
        <w:r w:rsidR="00607C05" w:rsidRPr="00607C05">
          <w:rPr>
            <w:rStyle w:val="Hyperlink"/>
            <w:rFonts w:asciiTheme="majorHAnsi" w:hAnsiTheme="majorHAnsi" w:cstheme="majorHAnsi"/>
            <w:color w:val="0000EE"/>
            <w:sz w:val="22"/>
            <w:szCs w:val="22"/>
          </w:rPr>
          <w:t>create.herts@nhs.net </w:t>
        </w:r>
      </w:hyperlink>
      <w:r w:rsidR="00607C05" w:rsidRPr="00607C05">
        <w:rPr>
          <w:rFonts w:asciiTheme="majorHAnsi" w:hAnsiTheme="majorHAnsi" w:cstheme="majorHAnsi"/>
          <w:color w:val="333333"/>
          <w:sz w:val="22"/>
          <w:szCs w:val="22"/>
        </w:rPr>
        <w:t> </w:t>
      </w:r>
      <w:r w:rsidR="00607C05" w:rsidRPr="00607C05">
        <w:rPr>
          <w:rFonts w:asciiTheme="majorHAnsi" w:hAnsiTheme="majorHAnsi" w:cstheme="majorHAnsi"/>
          <w:sz w:val="22"/>
          <w:szCs w:val="22"/>
        </w:rPr>
        <w:t xml:space="preserve">or by post to CREATE Fertility </w:t>
      </w:r>
      <w:proofErr w:type="spellStart"/>
      <w:r w:rsidR="00607C05"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="00607C05" w:rsidRPr="00607C0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607C05" w:rsidRPr="00607C05">
        <w:rPr>
          <w:rFonts w:asciiTheme="majorHAnsi" w:hAnsiTheme="majorHAnsi" w:cstheme="majorHAnsi"/>
          <w:sz w:val="22"/>
          <w:szCs w:val="22"/>
        </w:rPr>
        <w:t>Litfield</w:t>
      </w:r>
      <w:proofErr w:type="spellEnd"/>
      <w:r w:rsidR="00607C05" w:rsidRPr="00607C05">
        <w:rPr>
          <w:rFonts w:asciiTheme="majorHAnsi" w:hAnsiTheme="majorHAnsi" w:cstheme="majorHAnsi"/>
          <w:sz w:val="22"/>
          <w:szCs w:val="22"/>
        </w:rPr>
        <w:t xml:space="preserve"> House</w:t>
      </w:r>
      <w:r w:rsidR="00607C05" w:rsidRPr="00607C05">
        <w:rPr>
          <w:rStyle w:val="Strong"/>
          <w:rFonts w:asciiTheme="majorHAnsi" w:hAnsiTheme="majorHAnsi" w:cstheme="majorHAnsi"/>
          <w:sz w:val="22"/>
          <w:szCs w:val="22"/>
        </w:rPr>
        <w:t>, </w:t>
      </w:r>
      <w:r w:rsidR="00607C05" w:rsidRPr="00607C05">
        <w:rPr>
          <w:rFonts w:asciiTheme="majorHAnsi" w:hAnsiTheme="majorHAnsi" w:cstheme="majorHAnsi"/>
          <w:sz w:val="22"/>
          <w:szCs w:val="22"/>
        </w:rPr>
        <w:t xml:space="preserve">1 </w:t>
      </w:r>
      <w:proofErr w:type="spellStart"/>
      <w:r w:rsidR="00607C05" w:rsidRPr="00607C05">
        <w:rPr>
          <w:rFonts w:asciiTheme="majorHAnsi" w:hAnsiTheme="majorHAnsi" w:cstheme="majorHAnsi"/>
          <w:sz w:val="22"/>
          <w:szCs w:val="22"/>
        </w:rPr>
        <w:t>Litfield</w:t>
      </w:r>
      <w:proofErr w:type="spellEnd"/>
      <w:r w:rsidR="00607C05" w:rsidRPr="00607C05">
        <w:rPr>
          <w:rFonts w:asciiTheme="majorHAnsi" w:hAnsiTheme="majorHAnsi" w:cstheme="majorHAnsi"/>
          <w:sz w:val="22"/>
          <w:szCs w:val="22"/>
        </w:rPr>
        <w:t xml:space="preserve"> Place, </w:t>
      </w:r>
      <w:proofErr w:type="spellStart"/>
      <w:r w:rsidR="00607C05" w:rsidRPr="00607C05">
        <w:rPr>
          <w:rFonts w:asciiTheme="majorHAnsi" w:hAnsiTheme="majorHAnsi" w:cstheme="majorHAnsi"/>
          <w:sz w:val="22"/>
          <w:szCs w:val="22"/>
        </w:rPr>
        <w:t>Bristol,</w:t>
      </w:r>
      <w:proofErr w:type="spellEnd"/>
      <w:r w:rsidR="00607C05" w:rsidRPr="00607C05">
        <w:rPr>
          <w:rFonts w:asciiTheme="majorHAnsi" w:hAnsiTheme="majorHAnsi" w:cstheme="majorHAnsi"/>
          <w:sz w:val="22"/>
          <w:szCs w:val="22"/>
        </w:rPr>
        <w:t xml:space="preserve"> BS8 </w:t>
      </w:r>
      <w:proofErr w:type="gramStart"/>
      <w:r w:rsidR="00607C05" w:rsidRPr="00607C05">
        <w:rPr>
          <w:rFonts w:asciiTheme="majorHAnsi" w:hAnsiTheme="majorHAnsi" w:cstheme="majorHAnsi"/>
          <w:sz w:val="22"/>
          <w:szCs w:val="22"/>
        </w:rPr>
        <w:t>3LS</w:t>
      </w:r>
      <w:proofErr w:type="gramEnd"/>
    </w:p>
    <w:p w14:paraId="7E21B9A5" w14:textId="77777777" w:rsidR="001D69E1" w:rsidRPr="00607C05" w:rsidRDefault="001D69E1" w:rsidP="00607C05">
      <w:pPr>
        <w:spacing w:after="0" w:line="240" w:lineRule="auto"/>
        <w:rPr>
          <w:rFonts w:cstheme="majorHAnsi"/>
          <w:sz w:val="22"/>
          <w:szCs w:val="22"/>
        </w:rPr>
      </w:pPr>
    </w:p>
    <w:p w14:paraId="6EDBFB5B" w14:textId="77777777" w:rsidR="00895F7F" w:rsidRPr="00607C05" w:rsidRDefault="00895F7F" w:rsidP="00607C05">
      <w:pPr>
        <w:spacing w:after="0" w:line="240" w:lineRule="auto"/>
        <w:rPr>
          <w:rFonts w:cstheme="majorHAnsi"/>
          <w:b/>
          <w:sz w:val="22"/>
          <w:szCs w:val="22"/>
        </w:rPr>
      </w:pPr>
      <w:r w:rsidRPr="00607C05">
        <w:rPr>
          <w:rFonts w:cstheme="majorHAnsi"/>
          <w:b/>
          <w:sz w:val="22"/>
          <w:szCs w:val="22"/>
        </w:rPr>
        <w:t xml:space="preserve">The Clinic will contact the patient to </w:t>
      </w:r>
      <w:r w:rsidR="00FE687D" w:rsidRPr="00607C05">
        <w:rPr>
          <w:rFonts w:cstheme="majorHAnsi"/>
          <w:b/>
          <w:sz w:val="22"/>
          <w:szCs w:val="22"/>
        </w:rPr>
        <w:t xml:space="preserve">provide further instruction, sample pots and </w:t>
      </w:r>
      <w:r w:rsidRPr="00607C05">
        <w:rPr>
          <w:rFonts w:cstheme="majorHAnsi"/>
          <w:b/>
          <w:sz w:val="22"/>
          <w:szCs w:val="22"/>
        </w:rPr>
        <w:t>arrange an appointment.</w:t>
      </w:r>
    </w:p>
    <w:p w14:paraId="0846BB30" w14:textId="153C3E2F" w:rsidR="00895F7F" w:rsidRPr="00607C05" w:rsidRDefault="00895F7F" w:rsidP="00607C05">
      <w:pPr>
        <w:spacing w:after="0"/>
        <w:ind w:left="-142"/>
        <w:rPr>
          <w:rFonts w:cstheme="majorHAnsi"/>
          <w:sz w:val="22"/>
          <w:szCs w:val="22"/>
        </w:rPr>
      </w:pPr>
    </w:p>
    <w:p w14:paraId="352A9D26" w14:textId="77777777" w:rsidR="00607C05" w:rsidRDefault="00607C05" w:rsidP="00607C05">
      <w:pPr>
        <w:tabs>
          <w:tab w:val="left" w:pos="1305"/>
        </w:tabs>
        <w:spacing w:after="0"/>
        <w:jc w:val="right"/>
        <w:rPr>
          <w:rFonts w:cstheme="majorHAnsi"/>
          <w:sz w:val="18"/>
          <w:szCs w:val="18"/>
        </w:rPr>
      </w:pPr>
    </w:p>
    <w:p w14:paraId="075B6135" w14:textId="77777777" w:rsidR="00607C05" w:rsidRDefault="00607C05" w:rsidP="00607C05">
      <w:pPr>
        <w:tabs>
          <w:tab w:val="left" w:pos="1305"/>
        </w:tabs>
        <w:spacing w:after="0"/>
        <w:jc w:val="right"/>
        <w:rPr>
          <w:rFonts w:cstheme="majorHAnsi"/>
          <w:sz w:val="18"/>
          <w:szCs w:val="18"/>
        </w:rPr>
      </w:pPr>
    </w:p>
    <w:p w14:paraId="2AD07D4C" w14:textId="287F5F91" w:rsidR="004E5744" w:rsidRPr="00607C05" w:rsidRDefault="00AC5B42" w:rsidP="00607C05">
      <w:pPr>
        <w:tabs>
          <w:tab w:val="left" w:pos="1305"/>
        </w:tabs>
        <w:spacing w:after="0"/>
        <w:jc w:val="right"/>
        <w:rPr>
          <w:sz w:val="18"/>
          <w:szCs w:val="18"/>
        </w:rPr>
      </w:pPr>
      <w:r>
        <w:rPr>
          <w:rFonts w:cstheme="majorHAnsi"/>
          <w:sz w:val="18"/>
          <w:szCs w:val="18"/>
        </w:rPr>
        <w:t>s</w:t>
      </w:r>
      <w:r w:rsidR="0031453B" w:rsidRPr="00607C05">
        <w:rPr>
          <w:rFonts w:cstheme="majorHAnsi"/>
          <w:sz w:val="18"/>
          <w:szCs w:val="18"/>
        </w:rPr>
        <w:t>emen</w:t>
      </w:r>
      <w:r>
        <w:rPr>
          <w:rFonts w:cstheme="majorHAnsi"/>
          <w:sz w:val="18"/>
          <w:szCs w:val="18"/>
        </w:rPr>
        <w:t xml:space="preserve"> </w:t>
      </w:r>
      <w:r w:rsidR="0031453B" w:rsidRPr="00607C05">
        <w:rPr>
          <w:rFonts w:cstheme="majorHAnsi"/>
          <w:sz w:val="18"/>
          <w:szCs w:val="18"/>
        </w:rPr>
        <w:t>analysis</w:t>
      </w:r>
      <w:r>
        <w:rPr>
          <w:rFonts w:cstheme="majorHAnsi"/>
          <w:sz w:val="18"/>
          <w:szCs w:val="18"/>
        </w:rPr>
        <w:t xml:space="preserve"> request </w:t>
      </w:r>
      <w:r w:rsidR="0031453B" w:rsidRPr="00607C05">
        <w:rPr>
          <w:rFonts w:cstheme="majorHAnsi"/>
          <w:sz w:val="18"/>
          <w:szCs w:val="18"/>
        </w:rPr>
        <w:t>form</w:t>
      </w:r>
      <w:r>
        <w:rPr>
          <w:rFonts w:cstheme="majorHAnsi"/>
          <w:sz w:val="18"/>
          <w:szCs w:val="18"/>
        </w:rPr>
        <w:t xml:space="preserve"> </w:t>
      </w:r>
      <w:r w:rsidR="0031453B" w:rsidRPr="00607C05">
        <w:rPr>
          <w:rFonts w:cstheme="majorHAnsi"/>
          <w:sz w:val="18"/>
          <w:szCs w:val="18"/>
        </w:rPr>
        <w:t>template</w:t>
      </w:r>
      <w:r>
        <w:rPr>
          <w:rFonts w:cstheme="majorHAnsi"/>
          <w:sz w:val="18"/>
          <w:szCs w:val="18"/>
        </w:rPr>
        <w:t xml:space="preserve"> BNSSG </w:t>
      </w:r>
      <w:r w:rsidR="0031453B" w:rsidRPr="00607C05">
        <w:rPr>
          <w:sz w:val="18"/>
          <w:szCs w:val="18"/>
        </w:rPr>
        <w:t xml:space="preserve">ICB </w:t>
      </w:r>
      <w:r w:rsidR="00800B80">
        <w:rPr>
          <w:sz w:val="18"/>
          <w:szCs w:val="18"/>
        </w:rPr>
        <w:t>Jul 2023</w:t>
      </w:r>
      <w:r w:rsidR="004E5744" w:rsidRPr="00607C05">
        <w:rPr>
          <w:sz w:val="18"/>
          <w:szCs w:val="18"/>
        </w:rPr>
        <w:tab/>
      </w:r>
    </w:p>
    <w:sectPr w:rsidR="004E5744" w:rsidRPr="00607C05" w:rsidSect="004E5744">
      <w:headerReference w:type="first" r:id="rId13"/>
      <w:footerReference w:type="first" r:id="rId14"/>
      <w:pgSz w:w="11900" w:h="16840"/>
      <w:pgMar w:top="873" w:right="720" w:bottom="720" w:left="720" w:header="283" w:footer="283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2937" w14:textId="77777777" w:rsidR="001D75AB" w:rsidRDefault="001D75AB">
      <w:pPr>
        <w:spacing w:after="0" w:line="240" w:lineRule="auto"/>
      </w:pPr>
      <w:r>
        <w:separator/>
      </w:r>
    </w:p>
  </w:endnote>
  <w:endnote w:type="continuationSeparator" w:id="0">
    <w:p w14:paraId="6B5ACDBD" w14:textId="77777777" w:rsidR="001D75AB" w:rsidRDefault="001D7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8352" w14:textId="79BC13CC" w:rsidR="00DE3318" w:rsidRDefault="004E5744" w:rsidP="004E5744">
    <w:pPr>
      <w:tabs>
        <w:tab w:val="left" w:pos="2373"/>
      </w:tabs>
      <w:spacing w:after="0"/>
      <w:ind w:left="-720"/>
    </w:pPr>
    <w:r w:rsidRPr="008B0907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F50726B" wp14:editId="72C20802">
          <wp:simplePos x="0" y="0"/>
          <wp:positionH relativeFrom="column">
            <wp:posOffset>-457200</wp:posOffset>
          </wp:positionH>
          <wp:positionV relativeFrom="paragraph">
            <wp:posOffset>-601345</wp:posOffset>
          </wp:positionV>
          <wp:extent cx="2368550" cy="744855"/>
          <wp:effectExtent l="0" t="0" r="0" b="0"/>
          <wp:wrapSquare wrapText="bothSides"/>
          <wp:docPr id="8" name="Picture 8" descr="Shaping better health campaig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Shaping better health campaig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4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CDEC" w14:textId="77777777" w:rsidR="001D75AB" w:rsidRDefault="001D75AB">
      <w:pPr>
        <w:spacing w:after="0" w:line="240" w:lineRule="auto"/>
      </w:pPr>
      <w:r>
        <w:separator/>
      </w:r>
    </w:p>
  </w:footnote>
  <w:footnote w:type="continuationSeparator" w:id="0">
    <w:p w14:paraId="3B829A59" w14:textId="77777777" w:rsidR="001D75AB" w:rsidRDefault="001D7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AAC3" w14:textId="49E7B482" w:rsidR="00A827D1" w:rsidRPr="00353AF4" w:rsidRDefault="00353AF4" w:rsidP="004E5744">
    <w:pPr>
      <w:pStyle w:val="Header"/>
      <w:tabs>
        <w:tab w:val="left" w:pos="5670"/>
      </w:tabs>
      <w:ind w:left="5669" w:right="261"/>
    </w:pPr>
    <w:r>
      <w:rPr>
        <w:noProof/>
      </w:rPr>
      <w:drawing>
        <wp:inline distT="0" distB="0" distL="0" distR="0" wp14:anchorId="5904BFCF" wp14:editId="263F4736">
          <wp:extent cx="3250691" cy="1078077"/>
          <wp:effectExtent l="0" t="0" r="6985" b="825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8474" cy="1093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731C2"/>
    <w:multiLevelType w:val="hybridMultilevel"/>
    <w:tmpl w:val="5A8292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1B5DCB"/>
    <w:multiLevelType w:val="hybridMultilevel"/>
    <w:tmpl w:val="E120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73B7"/>
    <w:multiLevelType w:val="hybridMultilevel"/>
    <w:tmpl w:val="086EE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225903">
    <w:abstractNumId w:val="1"/>
  </w:num>
  <w:num w:numId="2" w16cid:durableId="877743078">
    <w:abstractNumId w:val="0"/>
  </w:num>
  <w:num w:numId="3" w16cid:durableId="944194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95"/>
  <w:drawingGridVerticalSpacing w:val="129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30"/>
    <w:rsid w:val="000739E9"/>
    <w:rsid w:val="000B02DF"/>
    <w:rsid w:val="000B3340"/>
    <w:rsid w:val="001073E8"/>
    <w:rsid w:val="001D69E1"/>
    <w:rsid w:val="001D75AB"/>
    <w:rsid w:val="001E08AC"/>
    <w:rsid w:val="00235DEB"/>
    <w:rsid w:val="0031453B"/>
    <w:rsid w:val="00353AF4"/>
    <w:rsid w:val="00365517"/>
    <w:rsid w:val="003D30FA"/>
    <w:rsid w:val="004125A3"/>
    <w:rsid w:val="004456E8"/>
    <w:rsid w:val="00495AED"/>
    <w:rsid w:val="004E5744"/>
    <w:rsid w:val="004F69B1"/>
    <w:rsid w:val="00572E30"/>
    <w:rsid w:val="005A0481"/>
    <w:rsid w:val="005A5D7F"/>
    <w:rsid w:val="00607C05"/>
    <w:rsid w:val="00637406"/>
    <w:rsid w:val="00704A23"/>
    <w:rsid w:val="00741B4F"/>
    <w:rsid w:val="007548E4"/>
    <w:rsid w:val="00800B80"/>
    <w:rsid w:val="00810DE9"/>
    <w:rsid w:val="0084323D"/>
    <w:rsid w:val="008661B0"/>
    <w:rsid w:val="00895F7F"/>
    <w:rsid w:val="008A45C3"/>
    <w:rsid w:val="00945885"/>
    <w:rsid w:val="00947541"/>
    <w:rsid w:val="009732A3"/>
    <w:rsid w:val="00A43D60"/>
    <w:rsid w:val="00A827D1"/>
    <w:rsid w:val="00AA53DA"/>
    <w:rsid w:val="00AC5B42"/>
    <w:rsid w:val="00BA3CF0"/>
    <w:rsid w:val="00BA5D5A"/>
    <w:rsid w:val="00C074A9"/>
    <w:rsid w:val="00C625A0"/>
    <w:rsid w:val="00D3283B"/>
    <w:rsid w:val="00D37A81"/>
    <w:rsid w:val="00DB18FE"/>
    <w:rsid w:val="00DC3D36"/>
    <w:rsid w:val="00DE3318"/>
    <w:rsid w:val="00E13C5C"/>
    <w:rsid w:val="00E6206E"/>
    <w:rsid w:val="00F12AFA"/>
    <w:rsid w:val="00F13282"/>
    <w:rsid w:val="00F84D00"/>
    <w:rsid w:val="00FE6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28CFD615"/>
  <w15:docId w15:val="{6C359DFF-746E-4BC9-BC26-3AF59E2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DA"/>
    <w:pPr>
      <w:spacing w:line="280" w:lineRule="exact"/>
    </w:pPr>
    <w:rPr>
      <w:rFonts w:asciiTheme="majorHAnsi" w:hAnsiTheme="majorHAnsi"/>
      <w:sz w:val="19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WCmaintext">
    <w:name w:val="LWC main text"/>
    <w:basedOn w:val="Normal"/>
    <w:qFormat/>
    <w:rsid w:val="00741B4F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AE6E1C"/>
    <w:rPr>
      <w:rFonts w:ascii="Lucida Grande" w:hAnsi="Lucida Grande"/>
      <w:sz w:val="18"/>
      <w:szCs w:val="18"/>
    </w:rPr>
  </w:style>
  <w:style w:type="paragraph" w:customStyle="1" w:styleId="LWCmaintextbold">
    <w:name w:val="LWC main text bold"/>
    <w:basedOn w:val="LWCmaintext"/>
    <w:qFormat/>
    <w:rsid w:val="00741B4F"/>
    <w:rPr>
      <w:rFonts w:ascii="Arial Bold" w:hAnsi="Arial Bold"/>
    </w:rPr>
  </w:style>
  <w:style w:type="paragraph" w:styleId="Header">
    <w:name w:val="header"/>
    <w:basedOn w:val="Normal"/>
    <w:link w:val="HeaderChar"/>
    <w:uiPriority w:val="99"/>
    <w:unhideWhenUsed/>
    <w:rsid w:val="0010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E8"/>
    <w:rPr>
      <w:rFonts w:asciiTheme="majorHAnsi" w:hAnsiTheme="majorHAnsi"/>
      <w:sz w:val="19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73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E8"/>
    <w:rPr>
      <w:rFonts w:asciiTheme="majorHAnsi" w:hAnsiTheme="majorHAnsi"/>
      <w:sz w:val="19"/>
      <w:szCs w:val="24"/>
      <w:lang w:val="en-GB"/>
    </w:rPr>
  </w:style>
  <w:style w:type="table" w:styleId="TableGrid">
    <w:name w:val="Table Grid"/>
    <w:basedOn w:val="TableNormal"/>
    <w:uiPriority w:val="59"/>
    <w:unhideWhenUsed/>
    <w:rsid w:val="00895F7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F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69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styleId="Strong">
    <w:name w:val="Strong"/>
    <w:basedOn w:val="DefaultParagraphFont"/>
    <w:uiPriority w:val="22"/>
    <w:qFormat/>
    <w:rsid w:val="00607C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@londonwomensclinic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eate.herts@nhs.ne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@bcrm.clini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uh-tr.enquiries-bfc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medy.bnssg.icb.nhs.uk/media/5565/new-bristol-clinic-location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8D3A-1BFE-4B9B-AF2B-270834E5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Silk Pearce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Palmer</dc:creator>
  <cp:lastModifiedBy>LITTLER, Sandi (NHS BRISTOL, NORTH SOMERSET AND SOUTH GLOUCESTERSHIRE ICB - 15C)</cp:lastModifiedBy>
  <cp:revision>4</cp:revision>
  <cp:lastPrinted>2017-06-06T14:54:00Z</cp:lastPrinted>
  <dcterms:created xsi:type="dcterms:W3CDTF">2023-07-03T08:04:00Z</dcterms:created>
  <dcterms:modified xsi:type="dcterms:W3CDTF">2023-07-03T08:11:00Z</dcterms:modified>
</cp:coreProperties>
</file>