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7DA8" w14:textId="77777777" w:rsidR="00C357E3" w:rsidRPr="004849ED" w:rsidRDefault="00C357E3" w:rsidP="002D07F0">
      <w:pPr>
        <w:pStyle w:val="NHSHeadlinefrontcover"/>
      </w:pPr>
      <w:r w:rsidRPr="004849ED">
        <w:t>TIA clinic</w:t>
      </w:r>
    </w:p>
    <w:p w14:paraId="20950A8A" w14:textId="732820B0" w:rsidR="00C357E3" w:rsidRDefault="00C357E3" w:rsidP="00A301C0">
      <w:pPr>
        <w:pStyle w:val="NHSBody12pt"/>
      </w:pPr>
      <w:r>
        <w:t xml:space="preserve">This leaflet tells you what to expect when you see the stroke specialist </w:t>
      </w:r>
      <w:r w:rsidR="003B5542">
        <w:t>during your TIA appointment.</w:t>
      </w:r>
    </w:p>
    <w:p w14:paraId="657AEA2F" w14:textId="77777777" w:rsidR="001A0EE2" w:rsidRDefault="001A0EE2" w:rsidP="00A301C0">
      <w:pPr>
        <w:pStyle w:val="NHSBody12pt"/>
      </w:pPr>
    </w:p>
    <w:p w14:paraId="59117D4F" w14:textId="6BEDE5C8" w:rsidR="00C357E3" w:rsidRDefault="005B4DDC" w:rsidP="002D07F0">
      <w:pPr>
        <w:pStyle w:val="NHSBlackIntro2"/>
      </w:pPr>
      <w:r>
        <w:t xml:space="preserve">Why was I referred to the TIA clinic? </w:t>
      </w:r>
    </w:p>
    <w:p w14:paraId="3729A139" w14:textId="3776FCCB" w:rsidR="00C357E3" w:rsidRDefault="005B4DDC" w:rsidP="00A301C0">
      <w:pPr>
        <w:pStyle w:val="NHSBody12pt"/>
      </w:pPr>
      <w:r>
        <w:t xml:space="preserve">You were referred to the TIA clinic because you had symptoms suggesting you’ve had a transient ischaemic attack (TIA), or a minor stroke. A TIA is sometimes called a mini stroke. </w:t>
      </w:r>
    </w:p>
    <w:p w14:paraId="6ACCCAEA" w14:textId="77777777" w:rsidR="001A0EE2" w:rsidRDefault="001A0EE2" w:rsidP="00A301C0">
      <w:pPr>
        <w:pStyle w:val="NHSBody12pt"/>
      </w:pPr>
    </w:p>
    <w:p w14:paraId="7BF5B861" w14:textId="77777777" w:rsidR="00DC18D7" w:rsidRPr="006732F6" w:rsidRDefault="00DC18D7" w:rsidP="00DC18D7">
      <w:pPr>
        <w:pStyle w:val="NHSBlackIntro2"/>
      </w:pPr>
      <w:r w:rsidRPr="006732F6">
        <w:t>What may have caused my symptoms?</w:t>
      </w:r>
    </w:p>
    <w:p w14:paraId="0CB3465D" w14:textId="289B1ED8" w:rsidR="00DC18D7" w:rsidRDefault="00DC18D7" w:rsidP="001A0EE2">
      <w:pPr>
        <w:pStyle w:val="NHSBody12pt"/>
      </w:pPr>
      <w:r>
        <w:t xml:space="preserve">Possibly a Transient Ischaemic Attack (TIA): this can take place because of a temporary blockage in a blood vessel in a part of the brain. </w:t>
      </w:r>
    </w:p>
    <w:p w14:paraId="7626A058" w14:textId="346BF7A0" w:rsidR="00DC18D7" w:rsidRDefault="00DC18D7" w:rsidP="001A0EE2">
      <w:pPr>
        <w:pStyle w:val="NHSBody12pt"/>
      </w:pPr>
      <w:r>
        <w:t xml:space="preserve">This can be similar to a stroke with symptoms such as weakness, numbness, talking problems or trouble with your vision. A TIA is different as it only lasts between a few minutes to a few hours. </w:t>
      </w:r>
    </w:p>
    <w:p w14:paraId="0124CDBF" w14:textId="6EE68DED" w:rsidR="00DC18D7" w:rsidRDefault="00DC18D7" w:rsidP="001A0EE2">
      <w:pPr>
        <w:pStyle w:val="NHSBody12pt"/>
      </w:pPr>
      <w:r>
        <w:t xml:space="preserve">There are other possible causes for </w:t>
      </w:r>
      <w:r w:rsidR="0082760F">
        <w:t>these types of symptoms</w:t>
      </w:r>
      <w:r>
        <w:t xml:space="preserve"> and over half of the people attending the clinic turn out not to have a TIA. </w:t>
      </w:r>
    </w:p>
    <w:p w14:paraId="46A2FBBD" w14:textId="77777777" w:rsidR="003D2A28" w:rsidRDefault="003D2A28" w:rsidP="001A0EE2">
      <w:pPr>
        <w:pStyle w:val="NHSBody12pt"/>
      </w:pPr>
    </w:p>
    <w:p w14:paraId="5E9EDAD1" w14:textId="77777777" w:rsidR="0080290F" w:rsidRPr="006732F6" w:rsidRDefault="0080290F" w:rsidP="0080290F">
      <w:pPr>
        <w:pStyle w:val="NHSBlackIntro2"/>
      </w:pPr>
      <w:r w:rsidRPr="006732F6">
        <w:t>Why is an urgent appointment with a stroke specialist so important?</w:t>
      </w:r>
    </w:p>
    <w:p w14:paraId="3FFB1D1C" w14:textId="350F3D5A" w:rsidR="0080290F" w:rsidRDefault="0080290F" w:rsidP="00A301C0">
      <w:pPr>
        <w:pStyle w:val="NHSBody12pt"/>
      </w:pPr>
      <w:r>
        <w:t xml:space="preserve">About one in ten people who have a TIA develop a stroke within the next </w:t>
      </w:r>
      <w:r w:rsidR="0082760F">
        <w:t>week,</w:t>
      </w:r>
      <w:r>
        <w:t xml:space="preserve"> </w:t>
      </w:r>
      <w:r w:rsidRPr="004849ED">
        <w:rPr>
          <w:b/>
        </w:rPr>
        <w:t>but</w:t>
      </w:r>
      <w:r>
        <w:t xml:space="preserve"> we can greatly reduce this with the right treatment. </w:t>
      </w:r>
    </w:p>
    <w:p w14:paraId="3703A2F1" w14:textId="0F384237" w:rsidR="00B70150" w:rsidRDefault="0080290F" w:rsidP="00A301C0">
      <w:pPr>
        <w:pStyle w:val="NHSBody12pt"/>
      </w:pPr>
      <w:r>
        <w:t xml:space="preserve">The right medication can reduce your chance of a stroke, as can changes to your diet and exercise. Rarely an operation may be useful. We will discuss all this when you see us in clinic. </w:t>
      </w:r>
    </w:p>
    <w:p w14:paraId="7C50E9E1" w14:textId="77777777" w:rsidR="002B68E5" w:rsidRDefault="002B68E5" w:rsidP="00A301C0">
      <w:pPr>
        <w:pStyle w:val="NHSBody12pt"/>
      </w:pPr>
    </w:p>
    <w:p w14:paraId="5CF4A25C" w14:textId="77777777" w:rsidR="002B68E5" w:rsidRPr="006732F6" w:rsidRDefault="002B68E5" w:rsidP="002B68E5">
      <w:pPr>
        <w:pStyle w:val="NHSBlackIntro2"/>
      </w:pPr>
      <w:r w:rsidRPr="006732F6">
        <w:t xml:space="preserve">What happens now? </w:t>
      </w:r>
    </w:p>
    <w:p w14:paraId="300591F1" w14:textId="144B45D3" w:rsidR="002B68E5" w:rsidRDefault="002B68E5" w:rsidP="002B68E5">
      <w:pPr>
        <w:pStyle w:val="NHSBody12pt"/>
      </w:pPr>
      <w:r>
        <w:t xml:space="preserve">The clinician who initially diagnosed you may give you medication to take.  You need to take this each day until you are seen in our clinic. They will also make a referral </w:t>
      </w:r>
      <w:r w:rsidRPr="00110240">
        <w:rPr>
          <w:color w:val="auto"/>
        </w:rPr>
        <w:t xml:space="preserve">to the </w:t>
      </w:r>
      <w:r w:rsidR="004B42F1" w:rsidRPr="00110240">
        <w:rPr>
          <w:color w:val="auto"/>
        </w:rPr>
        <w:t>TIA Service.</w:t>
      </w:r>
      <w:r w:rsidRPr="00110240">
        <w:rPr>
          <w:color w:val="auto"/>
        </w:rPr>
        <w:t xml:space="preserve"> </w:t>
      </w:r>
    </w:p>
    <w:p w14:paraId="60BCA151" w14:textId="77777777" w:rsidR="002B68E5" w:rsidRDefault="002B68E5" w:rsidP="002B68E5">
      <w:pPr>
        <w:pStyle w:val="NHSBody12pt"/>
      </w:pPr>
    </w:p>
    <w:p w14:paraId="3F85874D" w14:textId="18624899" w:rsidR="002B68E5" w:rsidRDefault="002B68E5" w:rsidP="002B68E5">
      <w:pPr>
        <w:pStyle w:val="NHSBody12pt"/>
      </w:pPr>
      <w:r>
        <w:t xml:space="preserve">The TIA clinic runs daily including weekends. Every day, the stroke </w:t>
      </w:r>
      <w:r w:rsidR="004319E7" w:rsidRPr="00110240">
        <w:rPr>
          <w:color w:val="auto"/>
        </w:rPr>
        <w:t>specialist</w:t>
      </w:r>
      <w:r w:rsidRPr="00110240">
        <w:rPr>
          <w:color w:val="auto"/>
        </w:rPr>
        <w:t xml:space="preserve"> </w:t>
      </w:r>
      <w:r>
        <w:t xml:space="preserve">on duty will review all new referrals. If we decide that we need to see you urgently over the weekend or at a bank holiday, the </w:t>
      </w:r>
      <w:r w:rsidRPr="00EF4B77">
        <w:rPr>
          <w:color w:val="auto"/>
        </w:rPr>
        <w:t xml:space="preserve">Co-ordinator of the </w:t>
      </w:r>
      <w:r w:rsidR="0053645C" w:rsidRPr="00EF4B77">
        <w:rPr>
          <w:color w:val="auto"/>
        </w:rPr>
        <w:t>TIA Service</w:t>
      </w:r>
      <w:r w:rsidRPr="00EF4B77">
        <w:rPr>
          <w:color w:val="auto"/>
        </w:rPr>
        <w:t xml:space="preserve"> </w:t>
      </w:r>
      <w:r>
        <w:t xml:space="preserve">will phone you on the day tell you what time to come to the unit. </w:t>
      </w:r>
    </w:p>
    <w:p w14:paraId="00A47DE0" w14:textId="77777777" w:rsidR="002B68E5" w:rsidRDefault="002B68E5" w:rsidP="002B68E5">
      <w:pPr>
        <w:pStyle w:val="NHSBody12pt"/>
      </w:pPr>
    </w:p>
    <w:p w14:paraId="018C368E" w14:textId="1586BB28" w:rsidR="00987544" w:rsidRDefault="002B68E5" w:rsidP="00A301C0">
      <w:pPr>
        <w:pStyle w:val="NHSBody12pt"/>
      </w:pPr>
      <w:r>
        <w:t>Otherwise, the TIA co-ordinator will be in touch on the next working day to arrange an appointment for you to come in. In some cases, the appointment will be a telephone consultation only. The appointment will usually be on the same day</w:t>
      </w:r>
      <w:r w:rsidRPr="00185FBB">
        <w:t>. If you have not heard from us within 2 working days, please ring the TIA co</w:t>
      </w:r>
      <w:r>
        <w:t>-</w:t>
      </w:r>
      <w:r w:rsidRPr="00185FBB">
        <w:t>ordinator</w:t>
      </w:r>
      <w:r>
        <w:t xml:space="preserve"> on </w:t>
      </w:r>
      <w:r w:rsidR="00CD683B" w:rsidRPr="002D49B1">
        <w:rPr>
          <w:color w:val="auto"/>
        </w:rPr>
        <w:t xml:space="preserve">0117 </w:t>
      </w:r>
      <w:r w:rsidR="002D49B1" w:rsidRPr="002D49B1">
        <w:rPr>
          <w:color w:val="auto"/>
        </w:rPr>
        <w:t>342 4800</w:t>
      </w:r>
      <w:r w:rsidRPr="002D49B1">
        <w:rPr>
          <w:color w:val="auto"/>
        </w:rPr>
        <w:t xml:space="preserve">. </w:t>
      </w:r>
    </w:p>
    <w:p w14:paraId="44483313" w14:textId="77777777" w:rsidR="003D2A28" w:rsidRDefault="003D2A28" w:rsidP="00A301C0">
      <w:pPr>
        <w:pStyle w:val="NHSBody12pt"/>
      </w:pPr>
    </w:p>
    <w:p w14:paraId="4F94DABE" w14:textId="77777777" w:rsidR="00C357E3" w:rsidRDefault="005B4DDC" w:rsidP="002D07F0">
      <w:pPr>
        <w:pStyle w:val="NHSBlackIntro2"/>
      </w:pPr>
      <w:r>
        <w:t xml:space="preserve">What can I expect to happen at my appointment? </w:t>
      </w:r>
    </w:p>
    <w:p w14:paraId="6083BC53" w14:textId="5DA60876" w:rsidR="00AF1D52" w:rsidRDefault="005B4DDC" w:rsidP="0080290F">
      <w:pPr>
        <w:pStyle w:val="NHSBody12pt"/>
      </w:pPr>
      <w:r>
        <w:t xml:space="preserve">A stroke specialist </w:t>
      </w:r>
      <w:r w:rsidR="00781871">
        <w:t xml:space="preserve">clinician </w:t>
      </w:r>
      <w:r>
        <w:t xml:space="preserve">will ask you to tell them about the symptoms, your past medical history, and what medicines you are currently taking. This will be followed by a physical examination. The </w:t>
      </w:r>
      <w:r w:rsidR="001B12A9">
        <w:t xml:space="preserve">clinician </w:t>
      </w:r>
      <w:r>
        <w:t xml:space="preserve">will discuss your diagnosis with you. You may be given new medications or a prescription. If you currently pay for your prescriptions, please ensure that you have a means of payment with you. </w:t>
      </w:r>
    </w:p>
    <w:p w14:paraId="2ABF2579" w14:textId="77777777" w:rsidR="00DE5625" w:rsidRDefault="00DE5625" w:rsidP="0080290F">
      <w:pPr>
        <w:pStyle w:val="NHSBody12pt"/>
      </w:pPr>
    </w:p>
    <w:p w14:paraId="4B858723" w14:textId="77777777" w:rsidR="00B70150" w:rsidRPr="006732F6" w:rsidRDefault="00B70150" w:rsidP="00B70150">
      <w:pPr>
        <w:pStyle w:val="NHSBlackIntro2"/>
      </w:pPr>
      <w:r w:rsidRPr="006732F6">
        <w:lastRenderedPageBreak/>
        <w:t>What may we need to do</w:t>
      </w:r>
      <w:r>
        <w:t xml:space="preserve">? </w:t>
      </w:r>
      <w:r w:rsidRPr="006732F6">
        <w:t xml:space="preserve"> (</w:t>
      </w:r>
      <w:r>
        <w:t>each</w:t>
      </w:r>
      <w:r w:rsidRPr="006732F6">
        <w:t xml:space="preserve"> case is different</w:t>
      </w:r>
      <w:r>
        <w:t xml:space="preserve"> – you may not need all these investigations)</w:t>
      </w:r>
    </w:p>
    <w:p w14:paraId="5C9E262D" w14:textId="77777777" w:rsidR="00B70150" w:rsidRDefault="00B70150" w:rsidP="0080290F">
      <w:pPr>
        <w:pStyle w:val="NHSbodybulleted"/>
      </w:pPr>
      <w:r>
        <w:t>A blood pressure check</w:t>
      </w:r>
    </w:p>
    <w:p w14:paraId="3A2B6BBB" w14:textId="77777777" w:rsidR="00B70150" w:rsidRDefault="00B70150" w:rsidP="0080290F">
      <w:pPr>
        <w:pStyle w:val="NHSbodybulleted"/>
      </w:pPr>
      <w:r>
        <w:t>A heart recording (ECG)</w:t>
      </w:r>
    </w:p>
    <w:p w14:paraId="2ED0C78A" w14:textId="77777777" w:rsidR="00B70150" w:rsidRDefault="00B70150" w:rsidP="0080290F">
      <w:pPr>
        <w:pStyle w:val="NHSbodybulleted"/>
      </w:pPr>
      <w:r>
        <w:t>A scan of the arteries in your neck</w:t>
      </w:r>
    </w:p>
    <w:p w14:paraId="1A83D479" w14:textId="77777777" w:rsidR="00B70150" w:rsidRDefault="00B70150" w:rsidP="0080290F">
      <w:pPr>
        <w:pStyle w:val="NHSbodybulleted"/>
      </w:pPr>
      <w:r>
        <w:t xml:space="preserve">A brain scan </w:t>
      </w:r>
    </w:p>
    <w:p w14:paraId="4E7AE98B" w14:textId="77777777" w:rsidR="00B70150" w:rsidRDefault="00B70150" w:rsidP="0080290F">
      <w:pPr>
        <w:pStyle w:val="NHSbodybulleted"/>
      </w:pPr>
      <w:r>
        <w:t>A blood test</w:t>
      </w:r>
    </w:p>
    <w:p w14:paraId="5C5E4D31" w14:textId="4323C529" w:rsidR="00B70150" w:rsidRDefault="00B70150" w:rsidP="0080290F">
      <w:pPr>
        <w:pStyle w:val="NHSbodybulleted"/>
      </w:pPr>
      <w:r>
        <w:t>A consultation with a stroke specialist - this may be a consultant, registrar or an advanced nurse practitioner for stroke</w:t>
      </w:r>
    </w:p>
    <w:p w14:paraId="4E4F7C40" w14:textId="77777777" w:rsidR="00DE5625" w:rsidRDefault="00DE5625" w:rsidP="00DE5625">
      <w:pPr>
        <w:pStyle w:val="NHSbodybulleted"/>
        <w:numPr>
          <w:ilvl w:val="0"/>
          <w:numId w:val="0"/>
        </w:numPr>
        <w:ind w:left="1080"/>
      </w:pPr>
    </w:p>
    <w:p w14:paraId="28C42685" w14:textId="1CA5D674" w:rsidR="00B70150" w:rsidRDefault="00B70150" w:rsidP="00DE5625">
      <w:pPr>
        <w:pStyle w:val="NHSBody12pt"/>
      </w:pPr>
      <w:r w:rsidRPr="00DE5625">
        <w:rPr>
          <w:b/>
          <w:bCs/>
        </w:rPr>
        <w:t xml:space="preserve">You can expect to be at the clinic for </w:t>
      </w:r>
      <w:r w:rsidR="000C3A48">
        <w:rPr>
          <w:b/>
          <w:bCs/>
        </w:rPr>
        <w:t xml:space="preserve">at least </w:t>
      </w:r>
      <w:r w:rsidRPr="00DE5625">
        <w:rPr>
          <w:b/>
          <w:bCs/>
        </w:rPr>
        <w:t>3-4 hours</w:t>
      </w:r>
      <w:r w:rsidR="000C3A48">
        <w:rPr>
          <w:b/>
          <w:bCs/>
        </w:rPr>
        <w:t xml:space="preserve"> and the appointment may take most of the day</w:t>
      </w:r>
      <w:r>
        <w:t xml:space="preserve"> </w:t>
      </w:r>
    </w:p>
    <w:p w14:paraId="4639A123" w14:textId="77777777" w:rsidR="00F0303A" w:rsidRPr="00185FBB" w:rsidRDefault="00F0303A" w:rsidP="001A0EE2">
      <w:pPr>
        <w:pStyle w:val="NHSBody12pt"/>
      </w:pPr>
    </w:p>
    <w:p w14:paraId="2BE7A4C4" w14:textId="77777777" w:rsidR="00F0303A" w:rsidRPr="00185FBB" w:rsidRDefault="00F0303A" w:rsidP="001A0EE2">
      <w:pPr>
        <w:pStyle w:val="NHSBlackIntro2"/>
      </w:pPr>
      <w:r w:rsidRPr="00185FBB">
        <w:t>Where is the TIA clinic?</w:t>
      </w:r>
    </w:p>
    <w:p w14:paraId="70A8C001" w14:textId="32A08BEF" w:rsidR="00F0303A" w:rsidRDefault="009720F3" w:rsidP="001A0EE2">
      <w:pPr>
        <w:pStyle w:val="NHSBody12pt"/>
      </w:pPr>
      <w:r>
        <w:t xml:space="preserve">There are clinics at </w:t>
      </w:r>
      <w:r w:rsidR="00A71488">
        <w:t>Bristol Royal Infirmary and Weston General Hospital</w:t>
      </w:r>
      <w:r w:rsidR="00787B88">
        <w:t xml:space="preserve"> and weekend clinics at Southmead Hospital</w:t>
      </w:r>
      <w:r w:rsidR="00F0303A">
        <w:t xml:space="preserve">. </w:t>
      </w:r>
    </w:p>
    <w:p w14:paraId="54252A90" w14:textId="30DEAEE1" w:rsidR="009E6B4F" w:rsidRDefault="009E6B4F" w:rsidP="001A0EE2">
      <w:pPr>
        <w:pStyle w:val="NHSBody12pt"/>
      </w:pPr>
    </w:p>
    <w:p w14:paraId="69E7BC09" w14:textId="7722ECDE" w:rsidR="009E6B4F" w:rsidRDefault="009E6B4F" w:rsidP="001A0EE2">
      <w:pPr>
        <w:pStyle w:val="NHSBody12pt"/>
        <w:rPr>
          <w:b/>
          <w:bCs/>
        </w:rPr>
      </w:pPr>
      <w:r w:rsidRPr="007B53AF">
        <w:rPr>
          <w:b/>
          <w:bCs/>
        </w:rPr>
        <w:t xml:space="preserve">The TIA Co-ordinator will tell </w:t>
      </w:r>
      <w:r w:rsidR="007B53AF" w:rsidRPr="007B53AF">
        <w:rPr>
          <w:b/>
          <w:bCs/>
        </w:rPr>
        <w:t>you which clinic to attend.</w:t>
      </w:r>
    </w:p>
    <w:p w14:paraId="11E5FF95" w14:textId="3F8A9F37" w:rsidR="007B53AF" w:rsidRDefault="007B53AF" w:rsidP="001A0EE2">
      <w:pPr>
        <w:pStyle w:val="NHSBody12pt"/>
        <w:rPr>
          <w:b/>
          <w:bCs/>
        </w:rPr>
      </w:pPr>
    </w:p>
    <w:p w14:paraId="440AE1A3" w14:textId="4E70CC66" w:rsidR="007B53AF" w:rsidRPr="007B53AF" w:rsidRDefault="00287A94" w:rsidP="00CA3B27">
      <w:pPr>
        <w:pStyle w:val="NHSBlueIntro1"/>
      </w:pPr>
      <w:r>
        <w:t>Bristol Royal Infirmary</w:t>
      </w:r>
    </w:p>
    <w:p w14:paraId="14DAC72C" w14:textId="77777777" w:rsidR="00F0303A" w:rsidRDefault="00F0303A" w:rsidP="001A0EE2">
      <w:pPr>
        <w:pStyle w:val="NHSBody12pt"/>
      </w:pPr>
    </w:p>
    <w:p w14:paraId="39D734EB" w14:textId="48487E83" w:rsidR="000833C8" w:rsidRDefault="00F0303A" w:rsidP="001A0EE2">
      <w:pPr>
        <w:pStyle w:val="NHSBody12pt"/>
      </w:pPr>
      <w:r>
        <w:t xml:space="preserve">On </w:t>
      </w:r>
      <w:r w:rsidRPr="00185FBB">
        <w:t>normal working days</w:t>
      </w:r>
      <w:r>
        <w:t xml:space="preserve">, the </w:t>
      </w:r>
      <w:r w:rsidRPr="00185FBB">
        <w:t>TIA clinic co</w:t>
      </w:r>
      <w:r>
        <w:t>-</w:t>
      </w:r>
      <w:r w:rsidRPr="00185FBB">
        <w:t>ordinator will tell you where you need to go</w:t>
      </w:r>
      <w:r>
        <w:t xml:space="preserve">. This will </w:t>
      </w:r>
      <w:r w:rsidRPr="00185FBB">
        <w:t xml:space="preserve">generally </w:t>
      </w:r>
      <w:r>
        <w:t xml:space="preserve">be the </w:t>
      </w:r>
      <w:r w:rsidR="00CA3B27">
        <w:t>TIA Outpatient clinic A4</w:t>
      </w:r>
      <w:r w:rsidR="0082760F">
        <w:t>0</w:t>
      </w:r>
      <w:r w:rsidR="00CA3B27">
        <w:t>3</w:t>
      </w:r>
      <w:r>
        <w:t xml:space="preserve"> (</w:t>
      </w:r>
      <w:r w:rsidR="00CA3B27">
        <w:t>Zone A,</w:t>
      </w:r>
      <w:r>
        <w:t xml:space="preserve"> L</w:t>
      </w:r>
      <w:r w:rsidRPr="00185FBB">
        <w:t xml:space="preserve">evel </w:t>
      </w:r>
      <w:r w:rsidR="00CA3B27">
        <w:t>4</w:t>
      </w:r>
      <w:r w:rsidRPr="00185FBB">
        <w:t>)</w:t>
      </w:r>
      <w:r>
        <w:t xml:space="preserve">. Sometimes they will ask you to go straight to the radiology department to have a </w:t>
      </w:r>
      <w:r w:rsidR="00A42A4D">
        <w:t>brain scan</w:t>
      </w:r>
      <w:r>
        <w:t xml:space="preserve"> (</w:t>
      </w:r>
      <w:r w:rsidR="004B5C9B">
        <w:t xml:space="preserve">Location A217, </w:t>
      </w:r>
      <w:r>
        <w:t>Zone</w:t>
      </w:r>
      <w:r w:rsidR="00C65E14">
        <w:t xml:space="preserve"> A</w:t>
      </w:r>
      <w:r>
        <w:t xml:space="preserve">, Level </w:t>
      </w:r>
      <w:r w:rsidR="004B5C9B">
        <w:t>2</w:t>
      </w:r>
      <w:r>
        <w:t>)</w:t>
      </w:r>
      <w:r w:rsidR="004D3F9E">
        <w:t xml:space="preserve"> or to the vascular sciences </w:t>
      </w:r>
      <w:r w:rsidR="00BE49DB">
        <w:t>department for a carotid doppler scan (Location A225, Zone A, Level 2).</w:t>
      </w:r>
    </w:p>
    <w:p w14:paraId="3760775F" w14:textId="77777777" w:rsidR="008A2D7F" w:rsidRDefault="008A2D7F" w:rsidP="001A0EE2">
      <w:pPr>
        <w:pStyle w:val="NHSBody12pt"/>
      </w:pPr>
    </w:p>
    <w:p w14:paraId="47E68EAF" w14:textId="759F5ADF" w:rsidR="000833C8" w:rsidRPr="007B53AF" w:rsidRDefault="000833C8" w:rsidP="000833C8">
      <w:pPr>
        <w:pStyle w:val="NHSBlueIntro1"/>
      </w:pPr>
      <w:r>
        <w:t>Weston General Hospital</w:t>
      </w:r>
    </w:p>
    <w:p w14:paraId="72FCB21A" w14:textId="77777777" w:rsidR="000833C8" w:rsidRDefault="000833C8" w:rsidP="000833C8">
      <w:pPr>
        <w:pStyle w:val="NHSBody12pt"/>
      </w:pPr>
    </w:p>
    <w:p w14:paraId="1746CE92" w14:textId="49388C7A" w:rsidR="000833C8" w:rsidRDefault="000833C8" w:rsidP="000833C8">
      <w:pPr>
        <w:pStyle w:val="NHSBody12pt"/>
      </w:pPr>
      <w:r>
        <w:t xml:space="preserve">On </w:t>
      </w:r>
      <w:r w:rsidRPr="00185FBB">
        <w:t>normal working days</w:t>
      </w:r>
      <w:r>
        <w:t xml:space="preserve">, the </w:t>
      </w:r>
      <w:r w:rsidRPr="00185FBB">
        <w:t>TIA clinic co</w:t>
      </w:r>
      <w:r>
        <w:t>-</w:t>
      </w:r>
      <w:r w:rsidRPr="00185FBB">
        <w:t>ordinator will tell you where you need to go</w:t>
      </w:r>
      <w:r>
        <w:t xml:space="preserve">. This will </w:t>
      </w:r>
      <w:r w:rsidRPr="00185FBB">
        <w:t xml:space="preserve">generally </w:t>
      </w:r>
      <w:r>
        <w:t>be the TIA Outpatient</w:t>
      </w:r>
      <w:r w:rsidR="00B26CA4">
        <w:t xml:space="preserve"> Clinic within The Main Outpatients area of Weston General Hospital. </w:t>
      </w:r>
      <w:r>
        <w:t xml:space="preserve"> </w:t>
      </w:r>
      <w:r w:rsidR="00A878EE">
        <w:rPr>
          <w:rFonts w:eastAsia="Times New Roman"/>
          <w:shd w:val="clear" w:color="auto" w:fill="FFFFFF"/>
        </w:rPr>
        <w:t xml:space="preserve">The Main </w:t>
      </w:r>
      <w:r w:rsidR="00A65E70">
        <w:rPr>
          <w:rFonts w:eastAsia="Times New Roman"/>
          <w:shd w:val="clear" w:color="auto" w:fill="FFFFFF"/>
        </w:rPr>
        <w:t>O</w:t>
      </w:r>
      <w:r w:rsidR="00A878EE">
        <w:rPr>
          <w:rFonts w:eastAsia="Times New Roman"/>
          <w:shd w:val="clear" w:color="auto" w:fill="FFFFFF"/>
        </w:rPr>
        <w:t xml:space="preserve">utpatients is </w:t>
      </w:r>
      <w:r w:rsidR="00A65E70">
        <w:rPr>
          <w:rFonts w:eastAsia="Times New Roman"/>
          <w:shd w:val="clear" w:color="auto" w:fill="FFFFFF"/>
        </w:rPr>
        <w:t xml:space="preserve">located </w:t>
      </w:r>
      <w:r w:rsidR="00A878EE">
        <w:rPr>
          <w:rFonts w:eastAsia="Times New Roman"/>
          <w:shd w:val="clear" w:color="auto" w:fill="FFFFFF"/>
        </w:rPr>
        <w:t>at the front of the hospital</w:t>
      </w:r>
      <w:r w:rsidR="00A35AE6">
        <w:rPr>
          <w:rFonts w:eastAsia="Times New Roman"/>
          <w:shd w:val="clear" w:color="auto" w:fill="FFFFFF"/>
        </w:rPr>
        <w:t>.</w:t>
      </w:r>
      <w:r w:rsidR="00A878EE">
        <w:rPr>
          <w:rFonts w:eastAsia="Times New Roman"/>
          <w:shd w:val="clear" w:color="auto" w:fill="FFFFFF"/>
        </w:rPr>
        <w:t xml:space="preserve"> </w:t>
      </w:r>
    </w:p>
    <w:p w14:paraId="132E6278" w14:textId="5F66420E" w:rsidR="00F0303A" w:rsidRDefault="00F0303A" w:rsidP="001A0EE2">
      <w:pPr>
        <w:pStyle w:val="NHSBody12pt"/>
      </w:pPr>
    </w:p>
    <w:p w14:paraId="71010D37" w14:textId="695F0572" w:rsidR="00723257" w:rsidRDefault="00A35AE6" w:rsidP="00CE6D95">
      <w:pPr>
        <w:pStyle w:val="NHSBlueIntro1"/>
      </w:pPr>
      <w:r>
        <w:t>Southmead Hospital</w:t>
      </w:r>
    </w:p>
    <w:p w14:paraId="4C4857AB" w14:textId="5A035618" w:rsidR="00D50E62" w:rsidRDefault="00D50E62" w:rsidP="001A0EE2">
      <w:pPr>
        <w:pStyle w:val="NHSBody12pt"/>
      </w:pPr>
    </w:p>
    <w:p w14:paraId="0FE0A3C8" w14:textId="526BAEC2" w:rsidR="004C312D" w:rsidRDefault="00827F8B" w:rsidP="00CE6D95">
      <w:pPr>
        <w:pStyle w:val="NHSBody12pt"/>
        <w:rPr>
          <w:rStyle w:val="normaltextrun"/>
        </w:rPr>
      </w:pPr>
      <w:r>
        <w:rPr>
          <w:rStyle w:val="normaltextrun"/>
        </w:rPr>
        <w:t>At weekends, c</w:t>
      </w:r>
      <w:r w:rsidR="004C312D" w:rsidRPr="00DF3164">
        <w:rPr>
          <w:rStyle w:val="normaltextrun"/>
        </w:rPr>
        <w:t xml:space="preserve">linics will be delivered at Southmead Hospital by the </w:t>
      </w:r>
      <w:r w:rsidR="004C312D">
        <w:rPr>
          <w:rStyle w:val="normaltextrun"/>
        </w:rPr>
        <w:t>stroke/</w:t>
      </w:r>
      <w:r w:rsidR="004C312D" w:rsidRPr="00DF3164">
        <w:rPr>
          <w:rStyle w:val="normaltextrun"/>
        </w:rPr>
        <w:t>neurology service</w:t>
      </w:r>
      <w:r w:rsidR="00CE6D95">
        <w:rPr>
          <w:rStyle w:val="normaltextrun"/>
        </w:rPr>
        <w:t xml:space="preserve"> (Location </w:t>
      </w:r>
      <w:r w:rsidR="004C312D">
        <w:rPr>
          <w:rStyle w:val="normaltextrun"/>
        </w:rPr>
        <w:t>Gate 12</w:t>
      </w:r>
      <w:r w:rsidR="00CE6D95">
        <w:rPr>
          <w:rStyle w:val="normaltextrun"/>
        </w:rPr>
        <w:t>).</w:t>
      </w:r>
    </w:p>
    <w:p w14:paraId="081C2DC9" w14:textId="77777777" w:rsidR="00CE6D95" w:rsidRPr="00DF3164" w:rsidRDefault="00CE6D95" w:rsidP="00CE6D95">
      <w:pPr>
        <w:pStyle w:val="NHSBody12pt"/>
        <w:rPr>
          <w:rStyle w:val="eop"/>
        </w:rPr>
      </w:pPr>
    </w:p>
    <w:p w14:paraId="75846371" w14:textId="77777777" w:rsidR="00F0303A" w:rsidRPr="004500AD" w:rsidRDefault="00F0303A" w:rsidP="001A0EE2">
      <w:pPr>
        <w:pStyle w:val="NHSBlackIntro2"/>
      </w:pPr>
      <w:r w:rsidRPr="004500AD">
        <w:t xml:space="preserve">What do I need to bring? </w:t>
      </w:r>
    </w:p>
    <w:p w14:paraId="72E7DBAF" w14:textId="253426A8" w:rsidR="00F0303A" w:rsidRDefault="00F0303A" w:rsidP="001A0EE2">
      <w:pPr>
        <w:pStyle w:val="NHSBody12pt"/>
      </w:pPr>
      <w:r>
        <w:t xml:space="preserve">Please bring </w:t>
      </w:r>
      <w:r w:rsidRPr="008F1D97">
        <w:t xml:space="preserve">a list of all the </w:t>
      </w:r>
      <w:r>
        <w:t xml:space="preserve">prescribed </w:t>
      </w:r>
      <w:r w:rsidRPr="008F1D97">
        <w:t>tablets you take</w:t>
      </w:r>
      <w:r>
        <w:t xml:space="preserve"> – this is very important. If there are other tablets you buy over the counter, please tell us about these.</w:t>
      </w:r>
      <w:r w:rsidR="009556F3">
        <w:t xml:space="preserve"> Please also bring </w:t>
      </w:r>
      <w:r w:rsidR="00856254">
        <w:t>any medications you will require throughout the day.</w:t>
      </w:r>
      <w:r>
        <w:t xml:space="preserve"> </w:t>
      </w:r>
      <w:r w:rsidRPr="008F1D97">
        <w:t>If possible</w:t>
      </w:r>
      <w:r>
        <w:t xml:space="preserve">, it will be helpful for </w:t>
      </w:r>
      <w:r w:rsidRPr="008F1D97">
        <w:t>the person who witnessed you having your symptoms</w:t>
      </w:r>
      <w:r>
        <w:t xml:space="preserve"> to come to the appointment as well.</w:t>
      </w:r>
    </w:p>
    <w:p w14:paraId="43E3CFAC" w14:textId="77777777" w:rsidR="00F0303A" w:rsidRDefault="00F0303A" w:rsidP="001A0EE2">
      <w:pPr>
        <w:pStyle w:val="NHSBody12pt"/>
      </w:pPr>
      <w:r>
        <w:t xml:space="preserve"> </w:t>
      </w:r>
    </w:p>
    <w:p w14:paraId="15A2C025" w14:textId="6DE1D6E9" w:rsidR="00F0303A" w:rsidRDefault="00F0303A" w:rsidP="001A0EE2">
      <w:pPr>
        <w:pStyle w:val="NHSBody12pt"/>
      </w:pPr>
      <w:r>
        <w:t xml:space="preserve">There </w:t>
      </w:r>
      <w:r w:rsidR="00FA0F53">
        <w:t>are cafes and shops all locations</w:t>
      </w:r>
      <w:r>
        <w:t xml:space="preserve"> where you can purchase refreshments. Alternatively, you may want to bring your own provisions. </w:t>
      </w:r>
    </w:p>
    <w:p w14:paraId="1FB209EF" w14:textId="77777777" w:rsidR="00F0303A" w:rsidRDefault="00F0303A" w:rsidP="001A0EE2">
      <w:pPr>
        <w:pStyle w:val="NHSBody12pt"/>
      </w:pPr>
    </w:p>
    <w:p w14:paraId="0C33DC09" w14:textId="77777777" w:rsidR="00F0303A" w:rsidRPr="004500AD" w:rsidRDefault="00F0303A" w:rsidP="001A0EE2">
      <w:pPr>
        <w:pStyle w:val="NHSBlackIntro2"/>
      </w:pPr>
      <w:r w:rsidRPr="004500AD">
        <w:lastRenderedPageBreak/>
        <w:t>What about driving?</w:t>
      </w:r>
    </w:p>
    <w:p w14:paraId="3C8D0050" w14:textId="77777777" w:rsidR="00F0303A" w:rsidRDefault="00F0303A" w:rsidP="001A0EE2">
      <w:pPr>
        <w:pStyle w:val="NHSBody12pt"/>
      </w:pPr>
      <w:r w:rsidRPr="0052571D">
        <w:t xml:space="preserve">It is </w:t>
      </w:r>
      <w:r w:rsidRPr="006C7A6E">
        <w:t>not safe or legal for you to drive until you have been seen in clinic</w:t>
      </w:r>
      <w:r w:rsidRPr="0052571D">
        <w:t>. We will discuss any possible further driving restrictions related</w:t>
      </w:r>
      <w:r>
        <w:t xml:space="preserve"> to</w:t>
      </w:r>
      <w:r w:rsidRPr="0052571D">
        <w:t xml:space="preserve"> your d</w:t>
      </w:r>
      <w:r>
        <w:t xml:space="preserve">iagnosis with you in the clinic. </w:t>
      </w:r>
    </w:p>
    <w:p w14:paraId="0851DC00" w14:textId="77777777" w:rsidR="00F0303A" w:rsidRDefault="00F0303A" w:rsidP="001A0EE2">
      <w:pPr>
        <w:pStyle w:val="NHSBody12pt"/>
      </w:pPr>
    </w:p>
    <w:p w14:paraId="4771A4CC" w14:textId="77777777" w:rsidR="00F0303A" w:rsidRPr="008C3D82" w:rsidRDefault="00F0303A" w:rsidP="001A0EE2">
      <w:pPr>
        <w:pStyle w:val="NHSBody12pt"/>
      </w:pPr>
      <w:r w:rsidRPr="008C3D82">
        <w:t xml:space="preserve">What if I have further symptoms before the specialist appointment? </w:t>
      </w:r>
    </w:p>
    <w:p w14:paraId="1E366A4B" w14:textId="77777777" w:rsidR="00783C5B" w:rsidRDefault="00783C5B" w:rsidP="001A0EE2">
      <w:pPr>
        <w:pStyle w:val="NHSBody12pt"/>
      </w:pPr>
    </w:p>
    <w:p w14:paraId="6DCBF3CF" w14:textId="04612789" w:rsidR="00F0303A" w:rsidRDefault="00F0303A" w:rsidP="001A0EE2">
      <w:pPr>
        <w:pStyle w:val="NHSBody12pt"/>
      </w:pPr>
      <w:r>
        <w:t xml:space="preserve">If you think you are having a stroke, </w:t>
      </w:r>
      <w:r w:rsidRPr="00C92FF8">
        <w:t>don’t wait – call 999</w:t>
      </w:r>
      <w:r>
        <w:t>!</w:t>
      </w:r>
    </w:p>
    <w:p w14:paraId="24058F8F" w14:textId="77777777" w:rsidR="00783C5B" w:rsidRPr="0077436F" w:rsidRDefault="00783C5B" w:rsidP="001A0EE2">
      <w:pPr>
        <w:pStyle w:val="NHSBody12pt"/>
      </w:pPr>
    </w:p>
    <w:p w14:paraId="2232918C" w14:textId="77777777" w:rsidR="001A0EE2" w:rsidRDefault="001A0EE2" w:rsidP="001A0EE2">
      <w:pPr>
        <w:pStyle w:val="NHSBlackIntro2"/>
      </w:pPr>
      <w:r>
        <w:t xml:space="preserve">What do I need to do? </w:t>
      </w:r>
    </w:p>
    <w:p w14:paraId="090673FD" w14:textId="77777777" w:rsidR="001A0EE2" w:rsidRDefault="001A0EE2" w:rsidP="001A0EE2">
      <w:pPr>
        <w:spacing w:line="360" w:lineRule="auto"/>
      </w:pPr>
      <w:r>
        <w:t xml:space="preserve">Please bear these points in mind: </w:t>
      </w:r>
    </w:p>
    <w:p w14:paraId="579C795D" w14:textId="77777777" w:rsidR="001A0EE2" w:rsidRPr="00AF1D52" w:rsidRDefault="001A0EE2" w:rsidP="001A0EE2">
      <w:pPr>
        <w:pStyle w:val="NHSbodybulleted"/>
        <w:rPr>
          <w:b/>
        </w:rPr>
      </w:pPr>
      <w:r>
        <w:t xml:space="preserve">DO NOT DRIVE until you are assessed at the clinic </w:t>
      </w:r>
    </w:p>
    <w:p w14:paraId="28E8D76D" w14:textId="77777777" w:rsidR="001A0EE2" w:rsidRPr="00AF1D52" w:rsidRDefault="001A0EE2" w:rsidP="001A0EE2">
      <w:pPr>
        <w:pStyle w:val="NHSbodybulleted"/>
        <w:rPr>
          <w:b/>
        </w:rPr>
      </w:pPr>
      <w:r>
        <w:t>it would be helpful if anyone who witnessed your symptoms could accompany you to the appointment</w:t>
      </w:r>
    </w:p>
    <w:p w14:paraId="746B59BC" w14:textId="77777777" w:rsidR="00783C5B" w:rsidRPr="00783C5B" w:rsidRDefault="001A0EE2" w:rsidP="001A0EE2">
      <w:pPr>
        <w:pStyle w:val="NHSbodybulleted"/>
        <w:rPr>
          <w:b/>
        </w:rPr>
      </w:pPr>
      <w:r>
        <w:t>bring any medications that you are taking, or your repeat prescription order form</w:t>
      </w:r>
    </w:p>
    <w:p w14:paraId="079D46FE" w14:textId="31C1D73F" w:rsidR="001A0EE2" w:rsidRPr="00AF1D52" w:rsidRDefault="001A0EE2" w:rsidP="001A0EE2">
      <w:pPr>
        <w:pStyle w:val="NHSbodybulleted"/>
        <w:rPr>
          <w:b/>
        </w:rPr>
      </w:pPr>
      <w:r>
        <w:t>eat and drink as normal</w:t>
      </w:r>
    </w:p>
    <w:p w14:paraId="7F3C3405" w14:textId="77777777" w:rsidR="00FB2929" w:rsidRPr="002D49B1" w:rsidRDefault="001A0EE2" w:rsidP="001A0EE2">
      <w:pPr>
        <w:pStyle w:val="NHSbodybulleted"/>
        <w:rPr>
          <w:b/>
        </w:rPr>
      </w:pPr>
      <w:r>
        <w:t xml:space="preserve">your appointment may take several hours. </w:t>
      </w:r>
    </w:p>
    <w:p w14:paraId="37B9424F" w14:textId="070CB4E3" w:rsidR="001A0EE2" w:rsidRDefault="001A0EE2" w:rsidP="001A0EE2">
      <w:pPr>
        <w:pStyle w:val="NHSbodybulleted"/>
        <w:rPr>
          <w:b/>
        </w:rPr>
      </w:pPr>
      <w:r>
        <w:t>If you have any recurrence of symptoms before your clinic appointment</w:t>
      </w:r>
      <w:r w:rsidR="00D51EB6">
        <w:t xml:space="preserve"> and they resolve within</w:t>
      </w:r>
      <w:r w:rsidR="00CF0B7E">
        <w:t xml:space="preserve"> 5 minutes please call NHS 111</w:t>
      </w:r>
      <w:r>
        <w:t xml:space="preserve">, </w:t>
      </w:r>
      <w:r w:rsidR="00CF0B7E">
        <w:t>if they do not resolve within 5</w:t>
      </w:r>
      <w:r w:rsidR="00CA161A">
        <w:t xml:space="preserve"> </w:t>
      </w:r>
      <w:r w:rsidR="00CF0B7E">
        <w:t xml:space="preserve">minutes </w:t>
      </w:r>
      <w:r w:rsidR="00FB2929">
        <w:t>call 999</w:t>
      </w:r>
      <w:r w:rsidR="006F680A">
        <w:t>.</w:t>
      </w:r>
    </w:p>
    <w:p w14:paraId="6BE3F918" w14:textId="77777777" w:rsidR="00D33AB9" w:rsidRPr="0078765B" w:rsidRDefault="00D33AB9" w:rsidP="0078765B"/>
    <w:sectPr w:rsidR="00D33AB9" w:rsidRPr="0078765B" w:rsidSect="002E1A67">
      <w:headerReference w:type="default" r:id="rId11"/>
      <w:footerReference w:type="even" r:id="rId12"/>
      <w:footerReference w:type="default" r:id="rId13"/>
      <w:pgSz w:w="11900" w:h="16840"/>
      <w:pgMar w:top="1857" w:right="567" w:bottom="567" w:left="567" w:header="720" w:footer="663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F5D5" w14:textId="77777777" w:rsidR="00922DFE" w:rsidRDefault="00922DFE" w:rsidP="008B4E50">
      <w:r>
        <w:separator/>
      </w:r>
    </w:p>
    <w:p w14:paraId="7B42C53E" w14:textId="77777777" w:rsidR="00922DFE" w:rsidRDefault="00922DFE"/>
  </w:endnote>
  <w:endnote w:type="continuationSeparator" w:id="0">
    <w:p w14:paraId="4BCE2657" w14:textId="77777777" w:rsidR="00922DFE" w:rsidRDefault="00922DFE" w:rsidP="008B4E50">
      <w:r>
        <w:continuationSeparator/>
      </w:r>
    </w:p>
    <w:p w14:paraId="3EA1A7EE" w14:textId="77777777" w:rsidR="00922DFE" w:rsidRDefault="00922DFE"/>
  </w:endnote>
  <w:endnote w:type="continuationNotice" w:id="1">
    <w:p w14:paraId="4BE98144" w14:textId="77777777" w:rsidR="00922DFE" w:rsidRDefault="00922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ubrik">
    <w:altName w:val="Calibri"/>
    <w:charset w:val="00"/>
    <w:family w:val="auto"/>
    <w:pitch w:val="variable"/>
    <w:sig w:usb0="00000001" w:usb1="40000000" w:usb2="00000000" w:usb3="00000000" w:csb0="00000093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B14E" w14:textId="77777777" w:rsidR="00F93A67" w:rsidRDefault="00F93A67" w:rsidP="001E531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691E7B2" w14:textId="77777777" w:rsidR="00F93A67" w:rsidRDefault="00F93A67" w:rsidP="00C459B1">
    <w:pPr>
      <w:pStyle w:val="Footer"/>
      <w:spacing w:before="120"/>
      <w:ind w:left="284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2824817"/>
      <w:docPartObj>
        <w:docPartGallery w:val="Page Numbers (Bottom of Page)"/>
        <w:docPartUnique/>
      </w:docPartObj>
    </w:sdtPr>
    <w:sdtContent>
      <w:p w14:paraId="4718821A" w14:textId="77777777" w:rsidR="00F93A67" w:rsidRDefault="00F93A67" w:rsidP="00C459B1">
        <w:pPr>
          <w:pStyle w:val="Footer"/>
          <w:framePr w:wrap="none" w:vAnchor="text" w:hAnchor="page" w:x="11195" w:y="-27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05E34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4E1DC30A" w14:textId="77777777" w:rsidR="00F93A67" w:rsidRDefault="00F93A67" w:rsidP="00C459B1">
    <w:pPr>
      <w:pStyle w:val="Footer"/>
      <w:ind w:right="36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B1C5208" wp14:editId="1BA25B24">
              <wp:simplePos x="0" y="0"/>
              <wp:positionH relativeFrom="column">
                <wp:posOffset>-369570</wp:posOffset>
              </wp:positionH>
              <wp:positionV relativeFrom="paragraph">
                <wp:posOffset>133985</wp:posOffset>
              </wp:positionV>
              <wp:extent cx="7839075" cy="466725"/>
              <wp:effectExtent l="57150" t="19050" r="66675" b="85725"/>
              <wp:wrapNone/>
              <wp:docPr id="2" name="Round Single Corner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9075" cy="466725"/>
                      </a:xfrm>
                      <a:prstGeom prst="round1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990D76" w14:textId="108293B2" w:rsidR="00F93A67" w:rsidRPr="003B1ED7" w:rsidRDefault="00F93A67" w:rsidP="003B1ED7">
                          <w:pPr>
                            <w:jc w:val="right"/>
                            <w:rPr>
                              <w:b/>
                              <w:i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1C5208" id="Round Single Corner Rectangle 2" o:spid="_x0000_s1026" style="position:absolute;margin-left:-29.1pt;margin-top:10.55pt;width:617.25pt;height:36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390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" adj="-11796480,,5400" path="m,l7761286,v42962,,77789,34827,77789,77789l7839075,466725,,466725,,xe" fillcolor="#005eb8 [3205]" stroked="f">
              <v:stroke joinstyle="miter"/>
              <v:shadow on="t" color="black" opacity="22937f" origin=",.5" offset="0,.63889mm"/>
              <v:formulas/>
              <v:path arrowok="t" o:connecttype="custom" o:connectlocs="0,0;7761286,0;7839075,77789;7839075,466725;0,466725;0,0" o:connectangles="0,0,0,0,0,0" textboxrect="0,0,7839075,466725"/>
              <v:textbox>
                <w:txbxContent>
                  <w:p w14:paraId="74990D76" w14:textId="108293B2" w:rsidR="00F93A67" w:rsidRPr="003B1ED7" w:rsidRDefault="00F93A67" w:rsidP="003B1ED7">
                    <w:pPr>
                      <w:jc w:val="right"/>
                      <w:rPr>
                        <w:b/>
                        <w:i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DC7F" w14:textId="77777777" w:rsidR="00922DFE" w:rsidRDefault="00922DFE" w:rsidP="008B4E50">
      <w:r>
        <w:separator/>
      </w:r>
    </w:p>
    <w:p w14:paraId="48B0C06A" w14:textId="77777777" w:rsidR="00922DFE" w:rsidRDefault="00922DFE"/>
  </w:footnote>
  <w:footnote w:type="continuationSeparator" w:id="0">
    <w:p w14:paraId="0874F9F5" w14:textId="77777777" w:rsidR="00922DFE" w:rsidRDefault="00922DFE" w:rsidP="008B4E50">
      <w:r>
        <w:continuationSeparator/>
      </w:r>
    </w:p>
    <w:p w14:paraId="0AA5DCC9" w14:textId="77777777" w:rsidR="00922DFE" w:rsidRDefault="00922DFE"/>
  </w:footnote>
  <w:footnote w:type="continuationNotice" w:id="1">
    <w:p w14:paraId="49ECEF62" w14:textId="77777777" w:rsidR="00922DFE" w:rsidRDefault="00922D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9659" w14:textId="1520A8FF" w:rsidR="00F93A67" w:rsidRDefault="00F93A67" w:rsidP="00061DC0">
    <w:pPr>
      <w:pStyle w:val="Header"/>
      <w:tabs>
        <w:tab w:val="clear" w:pos="4680"/>
        <w:tab w:val="clear" w:pos="9360"/>
        <w:tab w:val="left" w:pos="9586"/>
      </w:tabs>
      <w:ind w:right="-7"/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8242" behindDoc="0" locked="0" layoutInCell="1" allowOverlap="1" wp14:anchorId="202E15D6" wp14:editId="4FC82476">
          <wp:simplePos x="0" y="0"/>
          <wp:positionH relativeFrom="margin">
            <wp:posOffset>1905</wp:posOffset>
          </wp:positionH>
          <wp:positionV relativeFrom="paragraph">
            <wp:posOffset>-161925</wp:posOffset>
          </wp:positionV>
          <wp:extent cx="1619250" cy="742408"/>
          <wp:effectExtent l="0" t="0" r="0" b="635"/>
          <wp:wrapNone/>
          <wp:docPr id="1" name="Picture 2" descr="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Map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74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6770CE" w14:textId="77777777" w:rsidR="00F93A67" w:rsidRDefault="00F93A67" w:rsidP="00061DC0">
    <w:pPr>
      <w:pStyle w:val="Header"/>
      <w:tabs>
        <w:tab w:val="clear" w:pos="4680"/>
        <w:tab w:val="clear" w:pos="9360"/>
        <w:tab w:val="left" w:pos="9586"/>
      </w:tabs>
      <w:ind w:right="-7"/>
      <w:rPr>
        <w:noProof/>
        <w:lang w:val="en-GB" w:eastAsia="en-GB"/>
      </w:rPr>
    </w:pPr>
  </w:p>
  <w:p w14:paraId="7CBEED82" w14:textId="77777777" w:rsidR="00F93A67" w:rsidRDefault="00F93A67" w:rsidP="00061DC0">
    <w:pPr>
      <w:pStyle w:val="Header"/>
      <w:tabs>
        <w:tab w:val="clear" w:pos="4680"/>
        <w:tab w:val="clear" w:pos="9360"/>
        <w:tab w:val="left" w:pos="9586"/>
      </w:tabs>
      <w:ind w:right="-7"/>
      <w:rPr>
        <w:noProof/>
        <w:lang w:val="en-GB" w:eastAsia="en-GB"/>
      </w:rPr>
    </w:pPr>
  </w:p>
  <w:p w14:paraId="206A5E59" w14:textId="77777777" w:rsidR="00F93A67" w:rsidRPr="003A46B5" w:rsidRDefault="00F93A67" w:rsidP="003A46B5">
    <w:pPr>
      <w:pStyle w:val="Heading2"/>
      <w:rPr>
        <w:lang w:val="en-GB" w:eastAsia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6D14AD" wp14:editId="3BBF1BEC">
              <wp:simplePos x="0" y="0"/>
              <wp:positionH relativeFrom="column">
                <wp:posOffset>797</wp:posOffset>
              </wp:positionH>
              <wp:positionV relativeFrom="paragraph">
                <wp:posOffset>49530</wp:posOffset>
              </wp:positionV>
              <wp:extent cx="6847367" cy="0"/>
              <wp:effectExtent l="0" t="0" r="1079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7367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1627E8" id="Straight Connector 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3.9pt" to="539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" strokecolor="#0070c0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AF5"/>
    <w:multiLevelType w:val="hybridMultilevel"/>
    <w:tmpl w:val="43BCF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0DB7"/>
    <w:multiLevelType w:val="hybridMultilevel"/>
    <w:tmpl w:val="8BEA1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2519"/>
    <w:multiLevelType w:val="hybridMultilevel"/>
    <w:tmpl w:val="C69A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7617"/>
    <w:multiLevelType w:val="hybridMultilevel"/>
    <w:tmpl w:val="159A27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95935"/>
    <w:multiLevelType w:val="hybridMultilevel"/>
    <w:tmpl w:val="2F08D2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296C"/>
    <w:multiLevelType w:val="hybridMultilevel"/>
    <w:tmpl w:val="B9D0D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2C2A"/>
    <w:multiLevelType w:val="hybridMultilevel"/>
    <w:tmpl w:val="ED6003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24D88C">
      <w:start w:val="2"/>
      <w:numFmt w:val="bullet"/>
      <w:lvlText w:val="-"/>
      <w:lvlJc w:val="left"/>
      <w:pPr>
        <w:ind w:left="1800" w:hanging="180"/>
      </w:pPr>
      <w:rPr>
        <w:rFonts w:ascii="Calibri" w:eastAsia="Calibr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97E01"/>
    <w:multiLevelType w:val="hybridMultilevel"/>
    <w:tmpl w:val="A252B3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5D4A18"/>
    <w:multiLevelType w:val="hybridMultilevel"/>
    <w:tmpl w:val="98047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5F25"/>
    <w:multiLevelType w:val="hybridMultilevel"/>
    <w:tmpl w:val="D7A2D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C9D"/>
    <w:multiLevelType w:val="hybridMultilevel"/>
    <w:tmpl w:val="0AB28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3793D"/>
    <w:multiLevelType w:val="multilevel"/>
    <w:tmpl w:val="F24E24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DC77C0"/>
    <w:multiLevelType w:val="hybridMultilevel"/>
    <w:tmpl w:val="B29CB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C60B8"/>
    <w:multiLevelType w:val="hybridMultilevel"/>
    <w:tmpl w:val="65FA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02451"/>
    <w:multiLevelType w:val="hybridMultilevel"/>
    <w:tmpl w:val="D75EC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41F8F"/>
    <w:multiLevelType w:val="hybridMultilevel"/>
    <w:tmpl w:val="6B66B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7BDC"/>
    <w:multiLevelType w:val="multilevel"/>
    <w:tmpl w:val="E95C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B97B71"/>
    <w:multiLevelType w:val="hybridMultilevel"/>
    <w:tmpl w:val="C646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97438"/>
    <w:multiLevelType w:val="hybridMultilevel"/>
    <w:tmpl w:val="A3BE4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C4F28"/>
    <w:multiLevelType w:val="hybridMultilevel"/>
    <w:tmpl w:val="71543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812089"/>
    <w:multiLevelType w:val="hybridMultilevel"/>
    <w:tmpl w:val="DD165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86F86"/>
    <w:multiLevelType w:val="hybridMultilevel"/>
    <w:tmpl w:val="7562A6AE"/>
    <w:lvl w:ilvl="0" w:tplc="CC44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6E0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DC1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AEF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B4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629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3A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C0C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68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2050EA"/>
    <w:multiLevelType w:val="hybridMultilevel"/>
    <w:tmpl w:val="E4E83F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C4D26"/>
    <w:multiLevelType w:val="hybridMultilevel"/>
    <w:tmpl w:val="E2020638"/>
    <w:lvl w:ilvl="0" w:tplc="FA227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ECA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E9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80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ECD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BE4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0A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641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61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A6C5CFA"/>
    <w:multiLevelType w:val="hybridMultilevel"/>
    <w:tmpl w:val="37C601E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A47FD8"/>
    <w:multiLevelType w:val="hybridMultilevel"/>
    <w:tmpl w:val="C5B0ACAA"/>
    <w:lvl w:ilvl="0" w:tplc="7A58F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A6BE573C">
      <w:start w:val="1"/>
      <w:numFmt w:val="bullet"/>
      <w:pStyle w:val="NHSbodybulleted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F044A8"/>
    <w:multiLevelType w:val="hybridMultilevel"/>
    <w:tmpl w:val="6DEC6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85493"/>
    <w:multiLevelType w:val="hybridMultilevel"/>
    <w:tmpl w:val="BAFAC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95917"/>
    <w:multiLevelType w:val="multilevel"/>
    <w:tmpl w:val="24FE69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DF42A36"/>
    <w:multiLevelType w:val="hybridMultilevel"/>
    <w:tmpl w:val="4DF87E92"/>
    <w:lvl w:ilvl="0" w:tplc="1E74B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209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E28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5EC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82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789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4A8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8C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F8C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C5B3BE6"/>
    <w:multiLevelType w:val="hybridMultilevel"/>
    <w:tmpl w:val="51F4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C3784"/>
    <w:multiLevelType w:val="hybridMultilevel"/>
    <w:tmpl w:val="F904A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1791A"/>
    <w:multiLevelType w:val="hybridMultilevel"/>
    <w:tmpl w:val="77323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02007"/>
    <w:multiLevelType w:val="hybridMultilevel"/>
    <w:tmpl w:val="B17EE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96EF3"/>
    <w:multiLevelType w:val="hybridMultilevel"/>
    <w:tmpl w:val="3DFC4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B217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FE734A"/>
    <w:multiLevelType w:val="hybridMultilevel"/>
    <w:tmpl w:val="49C0CE20"/>
    <w:lvl w:ilvl="0" w:tplc="30382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E83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649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C3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149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184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2A6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AD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2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F1B093E"/>
    <w:multiLevelType w:val="hybridMultilevel"/>
    <w:tmpl w:val="A3AEE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68220">
    <w:abstractNumId w:val="25"/>
  </w:num>
  <w:num w:numId="2" w16cid:durableId="598415265">
    <w:abstractNumId w:val="9"/>
  </w:num>
  <w:num w:numId="3" w16cid:durableId="985670987">
    <w:abstractNumId w:val="10"/>
  </w:num>
  <w:num w:numId="4" w16cid:durableId="183985234">
    <w:abstractNumId w:val="33"/>
  </w:num>
  <w:num w:numId="5" w16cid:durableId="1984315047">
    <w:abstractNumId w:val="20"/>
  </w:num>
  <w:num w:numId="6" w16cid:durableId="273247782">
    <w:abstractNumId w:val="17"/>
  </w:num>
  <w:num w:numId="7" w16cid:durableId="1781337507">
    <w:abstractNumId w:val="13"/>
  </w:num>
  <w:num w:numId="8" w16cid:durableId="1564483342">
    <w:abstractNumId w:val="3"/>
  </w:num>
  <w:num w:numId="9" w16cid:durableId="340007775">
    <w:abstractNumId w:val="32"/>
  </w:num>
  <w:num w:numId="10" w16cid:durableId="1621759357">
    <w:abstractNumId w:val="37"/>
  </w:num>
  <w:num w:numId="11" w16cid:durableId="1181310825">
    <w:abstractNumId w:val="22"/>
  </w:num>
  <w:num w:numId="12" w16cid:durableId="1914465415">
    <w:abstractNumId w:val="27"/>
  </w:num>
  <w:num w:numId="13" w16cid:durableId="136533028">
    <w:abstractNumId w:val="12"/>
  </w:num>
  <w:num w:numId="14" w16cid:durableId="1290933955">
    <w:abstractNumId w:val="18"/>
  </w:num>
  <w:num w:numId="15" w16cid:durableId="485366348">
    <w:abstractNumId w:val="11"/>
  </w:num>
  <w:num w:numId="16" w16cid:durableId="765998399">
    <w:abstractNumId w:val="16"/>
  </w:num>
  <w:num w:numId="17" w16cid:durableId="2031757048">
    <w:abstractNumId w:val="31"/>
  </w:num>
  <w:num w:numId="18" w16cid:durableId="880093809">
    <w:abstractNumId w:val="30"/>
  </w:num>
  <w:num w:numId="19" w16cid:durableId="1335693358">
    <w:abstractNumId w:val="34"/>
  </w:num>
  <w:num w:numId="20" w16cid:durableId="403571524">
    <w:abstractNumId w:val="15"/>
  </w:num>
  <w:num w:numId="21" w16cid:durableId="34933880">
    <w:abstractNumId w:val="5"/>
  </w:num>
  <w:num w:numId="22" w16cid:durableId="488789173">
    <w:abstractNumId w:val="26"/>
  </w:num>
  <w:num w:numId="23" w16cid:durableId="1576167439">
    <w:abstractNumId w:val="35"/>
  </w:num>
  <w:num w:numId="24" w16cid:durableId="1007371020">
    <w:abstractNumId w:val="1"/>
  </w:num>
  <w:num w:numId="25" w16cid:durableId="109708530">
    <w:abstractNumId w:val="23"/>
  </w:num>
  <w:num w:numId="26" w16cid:durableId="254871456">
    <w:abstractNumId w:val="21"/>
  </w:num>
  <w:num w:numId="27" w16cid:durableId="37704027">
    <w:abstractNumId w:val="19"/>
  </w:num>
  <w:num w:numId="28" w16cid:durableId="1143424998">
    <w:abstractNumId w:val="24"/>
  </w:num>
  <w:num w:numId="29" w16cid:durableId="1076247143">
    <w:abstractNumId w:val="6"/>
  </w:num>
  <w:num w:numId="30" w16cid:durableId="1517109691">
    <w:abstractNumId w:val="4"/>
  </w:num>
  <w:num w:numId="31" w16cid:durableId="808133198">
    <w:abstractNumId w:val="8"/>
  </w:num>
  <w:num w:numId="32" w16cid:durableId="1214927197">
    <w:abstractNumId w:val="7"/>
  </w:num>
  <w:num w:numId="33" w16cid:durableId="407777471">
    <w:abstractNumId w:val="28"/>
  </w:num>
  <w:num w:numId="34" w16cid:durableId="1113212816">
    <w:abstractNumId w:val="36"/>
  </w:num>
  <w:num w:numId="35" w16cid:durableId="1295986057">
    <w:abstractNumId w:val="14"/>
  </w:num>
  <w:num w:numId="36" w16cid:durableId="184176247">
    <w:abstractNumId w:val="29"/>
  </w:num>
  <w:num w:numId="37" w16cid:durableId="1990281504">
    <w:abstractNumId w:val="2"/>
  </w:num>
  <w:num w:numId="38" w16cid:durableId="12718195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2NTYyMbQ0MDc2NDBU0lEKTi0uzszPAykwMqwFAD07FsItAAAA"/>
  </w:docVars>
  <w:rsids>
    <w:rsidRoot w:val="008B4E50"/>
    <w:rsid w:val="00000B34"/>
    <w:rsid w:val="00010C54"/>
    <w:rsid w:val="0001589D"/>
    <w:rsid w:val="000177E3"/>
    <w:rsid w:val="00020057"/>
    <w:rsid w:val="00020971"/>
    <w:rsid w:val="00020A19"/>
    <w:rsid w:val="00023357"/>
    <w:rsid w:val="000241A5"/>
    <w:rsid w:val="00024CDA"/>
    <w:rsid w:val="0002608B"/>
    <w:rsid w:val="000271FF"/>
    <w:rsid w:val="0002766C"/>
    <w:rsid w:val="00037C6D"/>
    <w:rsid w:val="00040BAA"/>
    <w:rsid w:val="00044094"/>
    <w:rsid w:val="000477B6"/>
    <w:rsid w:val="00051D9B"/>
    <w:rsid w:val="00052077"/>
    <w:rsid w:val="0005382B"/>
    <w:rsid w:val="0005416C"/>
    <w:rsid w:val="0005579A"/>
    <w:rsid w:val="00056499"/>
    <w:rsid w:val="000618AB"/>
    <w:rsid w:val="00061DC0"/>
    <w:rsid w:val="0006388F"/>
    <w:rsid w:val="000638C0"/>
    <w:rsid w:val="0006418C"/>
    <w:rsid w:val="00064BE0"/>
    <w:rsid w:val="0006579E"/>
    <w:rsid w:val="00065FB2"/>
    <w:rsid w:val="00066692"/>
    <w:rsid w:val="00066FB0"/>
    <w:rsid w:val="0006798F"/>
    <w:rsid w:val="00067EB2"/>
    <w:rsid w:val="000712D0"/>
    <w:rsid w:val="00071FCC"/>
    <w:rsid w:val="00072053"/>
    <w:rsid w:val="0007403C"/>
    <w:rsid w:val="00074B01"/>
    <w:rsid w:val="00074BEC"/>
    <w:rsid w:val="00077C7C"/>
    <w:rsid w:val="000803B1"/>
    <w:rsid w:val="00082BFB"/>
    <w:rsid w:val="000833C8"/>
    <w:rsid w:val="00084A22"/>
    <w:rsid w:val="00091D3C"/>
    <w:rsid w:val="000957BD"/>
    <w:rsid w:val="000966DA"/>
    <w:rsid w:val="00096954"/>
    <w:rsid w:val="000C341E"/>
    <w:rsid w:val="000C3A48"/>
    <w:rsid w:val="000C495A"/>
    <w:rsid w:val="000C57D8"/>
    <w:rsid w:val="000C662D"/>
    <w:rsid w:val="000C704C"/>
    <w:rsid w:val="000D1153"/>
    <w:rsid w:val="000D238D"/>
    <w:rsid w:val="000D492B"/>
    <w:rsid w:val="000D58E4"/>
    <w:rsid w:val="000D7085"/>
    <w:rsid w:val="000E274D"/>
    <w:rsid w:val="000E3CE1"/>
    <w:rsid w:val="000E3DD0"/>
    <w:rsid w:val="000E3E88"/>
    <w:rsid w:val="000E52FE"/>
    <w:rsid w:val="000E5667"/>
    <w:rsid w:val="000E70CE"/>
    <w:rsid w:val="000F0D92"/>
    <w:rsid w:val="000F5633"/>
    <w:rsid w:val="000F6CC6"/>
    <w:rsid w:val="0010053B"/>
    <w:rsid w:val="0010428B"/>
    <w:rsid w:val="00104722"/>
    <w:rsid w:val="00105737"/>
    <w:rsid w:val="0010720E"/>
    <w:rsid w:val="00110240"/>
    <w:rsid w:val="00123B71"/>
    <w:rsid w:val="00126707"/>
    <w:rsid w:val="00126975"/>
    <w:rsid w:val="00127AA5"/>
    <w:rsid w:val="001315F8"/>
    <w:rsid w:val="00131A76"/>
    <w:rsid w:val="001336D7"/>
    <w:rsid w:val="00134DD0"/>
    <w:rsid w:val="0013764E"/>
    <w:rsid w:val="00142F36"/>
    <w:rsid w:val="0014461C"/>
    <w:rsid w:val="00145713"/>
    <w:rsid w:val="0014696A"/>
    <w:rsid w:val="00162650"/>
    <w:rsid w:val="00175B16"/>
    <w:rsid w:val="00176884"/>
    <w:rsid w:val="0018207C"/>
    <w:rsid w:val="00183FCF"/>
    <w:rsid w:val="001840B7"/>
    <w:rsid w:val="001850E2"/>
    <w:rsid w:val="00186D22"/>
    <w:rsid w:val="00191EA6"/>
    <w:rsid w:val="0019219D"/>
    <w:rsid w:val="00197948"/>
    <w:rsid w:val="001A0EE2"/>
    <w:rsid w:val="001A17B0"/>
    <w:rsid w:val="001A61DD"/>
    <w:rsid w:val="001A752D"/>
    <w:rsid w:val="001A7CBD"/>
    <w:rsid w:val="001A7EB0"/>
    <w:rsid w:val="001B02D2"/>
    <w:rsid w:val="001B0929"/>
    <w:rsid w:val="001B12A9"/>
    <w:rsid w:val="001B4727"/>
    <w:rsid w:val="001B6C9F"/>
    <w:rsid w:val="001B772F"/>
    <w:rsid w:val="001C359D"/>
    <w:rsid w:val="001C661A"/>
    <w:rsid w:val="001D1605"/>
    <w:rsid w:val="001D632F"/>
    <w:rsid w:val="001E2DF1"/>
    <w:rsid w:val="001E2F84"/>
    <w:rsid w:val="001E531D"/>
    <w:rsid w:val="001E6D4A"/>
    <w:rsid w:val="001E72C5"/>
    <w:rsid w:val="001F1725"/>
    <w:rsid w:val="001F2764"/>
    <w:rsid w:val="001F3B8B"/>
    <w:rsid w:val="001F4172"/>
    <w:rsid w:val="001F5765"/>
    <w:rsid w:val="001F697E"/>
    <w:rsid w:val="002003AA"/>
    <w:rsid w:val="00204092"/>
    <w:rsid w:val="00204942"/>
    <w:rsid w:val="0021414D"/>
    <w:rsid w:val="00214591"/>
    <w:rsid w:val="00215BE9"/>
    <w:rsid w:val="00225BC0"/>
    <w:rsid w:val="00230B43"/>
    <w:rsid w:val="00232EF8"/>
    <w:rsid w:val="00236623"/>
    <w:rsid w:val="00237202"/>
    <w:rsid w:val="00243D47"/>
    <w:rsid w:val="00255A8F"/>
    <w:rsid w:val="0026062B"/>
    <w:rsid w:val="00261208"/>
    <w:rsid w:val="00262DC8"/>
    <w:rsid w:val="0026336F"/>
    <w:rsid w:val="00263F1F"/>
    <w:rsid w:val="002652D8"/>
    <w:rsid w:val="00265E20"/>
    <w:rsid w:val="00266829"/>
    <w:rsid w:val="0027273C"/>
    <w:rsid w:val="00273833"/>
    <w:rsid w:val="002778BA"/>
    <w:rsid w:val="00282483"/>
    <w:rsid w:val="00283D97"/>
    <w:rsid w:val="002843E5"/>
    <w:rsid w:val="0028583D"/>
    <w:rsid w:val="002864D8"/>
    <w:rsid w:val="00287A94"/>
    <w:rsid w:val="00294AA6"/>
    <w:rsid w:val="00295EA5"/>
    <w:rsid w:val="002A05B3"/>
    <w:rsid w:val="002B116F"/>
    <w:rsid w:val="002B14B5"/>
    <w:rsid w:val="002B2091"/>
    <w:rsid w:val="002B5F11"/>
    <w:rsid w:val="002B68E5"/>
    <w:rsid w:val="002B7F2A"/>
    <w:rsid w:val="002C11F7"/>
    <w:rsid w:val="002C39DF"/>
    <w:rsid w:val="002C56AF"/>
    <w:rsid w:val="002C6880"/>
    <w:rsid w:val="002D04E6"/>
    <w:rsid w:val="002D07F0"/>
    <w:rsid w:val="002D0AEC"/>
    <w:rsid w:val="002D1D84"/>
    <w:rsid w:val="002D49B1"/>
    <w:rsid w:val="002D539D"/>
    <w:rsid w:val="002D7167"/>
    <w:rsid w:val="002D7543"/>
    <w:rsid w:val="002E0AB1"/>
    <w:rsid w:val="002E1A67"/>
    <w:rsid w:val="002F0467"/>
    <w:rsid w:val="002F1CE7"/>
    <w:rsid w:val="002F2FB9"/>
    <w:rsid w:val="002F4A16"/>
    <w:rsid w:val="002F5AFC"/>
    <w:rsid w:val="00300F2F"/>
    <w:rsid w:val="00302A8B"/>
    <w:rsid w:val="00303B73"/>
    <w:rsid w:val="003049C9"/>
    <w:rsid w:val="00310729"/>
    <w:rsid w:val="00310756"/>
    <w:rsid w:val="00310A16"/>
    <w:rsid w:val="003158BA"/>
    <w:rsid w:val="00316387"/>
    <w:rsid w:val="00317365"/>
    <w:rsid w:val="00324A11"/>
    <w:rsid w:val="0032577D"/>
    <w:rsid w:val="00325C07"/>
    <w:rsid w:val="003278F4"/>
    <w:rsid w:val="00330A56"/>
    <w:rsid w:val="00332A87"/>
    <w:rsid w:val="00332BD7"/>
    <w:rsid w:val="00332FDB"/>
    <w:rsid w:val="00333861"/>
    <w:rsid w:val="00333BA0"/>
    <w:rsid w:val="00335DD0"/>
    <w:rsid w:val="003374E8"/>
    <w:rsid w:val="00340B5A"/>
    <w:rsid w:val="00341E03"/>
    <w:rsid w:val="00344A1D"/>
    <w:rsid w:val="003458B6"/>
    <w:rsid w:val="00350651"/>
    <w:rsid w:val="00353310"/>
    <w:rsid w:val="00354759"/>
    <w:rsid w:val="0035699D"/>
    <w:rsid w:val="0036505F"/>
    <w:rsid w:val="00370797"/>
    <w:rsid w:val="00370F78"/>
    <w:rsid w:val="003717EE"/>
    <w:rsid w:val="00374D40"/>
    <w:rsid w:val="00374EFF"/>
    <w:rsid w:val="00376E3D"/>
    <w:rsid w:val="0037706C"/>
    <w:rsid w:val="00377D17"/>
    <w:rsid w:val="00380743"/>
    <w:rsid w:val="0038132C"/>
    <w:rsid w:val="00384535"/>
    <w:rsid w:val="0038462C"/>
    <w:rsid w:val="003852C6"/>
    <w:rsid w:val="00385318"/>
    <w:rsid w:val="00385473"/>
    <w:rsid w:val="003868C0"/>
    <w:rsid w:val="003872CA"/>
    <w:rsid w:val="00391C70"/>
    <w:rsid w:val="003924B5"/>
    <w:rsid w:val="003953FF"/>
    <w:rsid w:val="00395726"/>
    <w:rsid w:val="00395D1F"/>
    <w:rsid w:val="003963D0"/>
    <w:rsid w:val="00396EC0"/>
    <w:rsid w:val="0039721D"/>
    <w:rsid w:val="003A1205"/>
    <w:rsid w:val="003A2C10"/>
    <w:rsid w:val="003A46B5"/>
    <w:rsid w:val="003A5841"/>
    <w:rsid w:val="003A6249"/>
    <w:rsid w:val="003A6D02"/>
    <w:rsid w:val="003A6D63"/>
    <w:rsid w:val="003B1ED7"/>
    <w:rsid w:val="003B2267"/>
    <w:rsid w:val="003B2499"/>
    <w:rsid w:val="003B2F4B"/>
    <w:rsid w:val="003B5542"/>
    <w:rsid w:val="003B7703"/>
    <w:rsid w:val="003B7FE6"/>
    <w:rsid w:val="003C0CB1"/>
    <w:rsid w:val="003C184E"/>
    <w:rsid w:val="003C208E"/>
    <w:rsid w:val="003C2B2D"/>
    <w:rsid w:val="003C4786"/>
    <w:rsid w:val="003C6A01"/>
    <w:rsid w:val="003D2A28"/>
    <w:rsid w:val="003D5CB9"/>
    <w:rsid w:val="003D64A6"/>
    <w:rsid w:val="003E03BE"/>
    <w:rsid w:val="003E2120"/>
    <w:rsid w:val="003E55C4"/>
    <w:rsid w:val="003E7379"/>
    <w:rsid w:val="003E7A43"/>
    <w:rsid w:val="003F08BC"/>
    <w:rsid w:val="003F0BBF"/>
    <w:rsid w:val="003F2561"/>
    <w:rsid w:val="003F4A2A"/>
    <w:rsid w:val="003F59C4"/>
    <w:rsid w:val="004000FF"/>
    <w:rsid w:val="004006CF"/>
    <w:rsid w:val="004021EE"/>
    <w:rsid w:val="00405387"/>
    <w:rsid w:val="00407777"/>
    <w:rsid w:val="00410A65"/>
    <w:rsid w:val="00414CD6"/>
    <w:rsid w:val="00415C1B"/>
    <w:rsid w:val="00417FFC"/>
    <w:rsid w:val="00425EBD"/>
    <w:rsid w:val="004311CE"/>
    <w:rsid w:val="004319E7"/>
    <w:rsid w:val="00431EF2"/>
    <w:rsid w:val="00432395"/>
    <w:rsid w:val="0043529F"/>
    <w:rsid w:val="00435D9B"/>
    <w:rsid w:val="004407F6"/>
    <w:rsid w:val="00442DB7"/>
    <w:rsid w:val="00445319"/>
    <w:rsid w:val="00455A64"/>
    <w:rsid w:val="00457030"/>
    <w:rsid w:val="00460379"/>
    <w:rsid w:val="00462B56"/>
    <w:rsid w:val="00466280"/>
    <w:rsid w:val="004662C1"/>
    <w:rsid w:val="00466D2E"/>
    <w:rsid w:val="00471010"/>
    <w:rsid w:val="00473D07"/>
    <w:rsid w:val="00476E39"/>
    <w:rsid w:val="00477E91"/>
    <w:rsid w:val="004861AC"/>
    <w:rsid w:val="00486CD7"/>
    <w:rsid w:val="004877FE"/>
    <w:rsid w:val="004915C5"/>
    <w:rsid w:val="004919DF"/>
    <w:rsid w:val="00492350"/>
    <w:rsid w:val="00492D02"/>
    <w:rsid w:val="004956FC"/>
    <w:rsid w:val="0049775B"/>
    <w:rsid w:val="004979F2"/>
    <w:rsid w:val="004A0AFB"/>
    <w:rsid w:val="004A0DD6"/>
    <w:rsid w:val="004A3025"/>
    <w:rsid w:val="004B2502"/>
    <w:rsid w:val="004B42F1"/>
    <w:rsid w:val="004B5C9B"/>
    <w:rsid w:val="004B617E"/>
    <w:rsid w:val="004C0A28"/>
    <w:rsid w:val="004C2ACA"/>
    <w:rsid w:val="004C312D"/>
    <w:rsid w:val="004C32B4"/>
    <w:rsid w:val="004C41E3"/>
    <w:rsid w:val="004C6547"/>
    <w:rsid w:val="004C6DE0"/>
    <w:rsid w:val="004C78AC"/>
    <w:rsid w:val="004D0409"/>
    <w:rsid w:val="004D3F9E"/>
    <w:rsid w:val="004D4F97"/>
    <w:rsid w:val="004D5291"/>
    <w:rsid w:val="004D6978"/>
    <w:rsid w:val="004E2A6E"/>
    <w:rsid w:val="004E4015"/>
    <w:rsid w:val="004E4BFC"/>
    <w:rsid w:val="004E5C44"/>
    <w:rsid w:val="004E7DB1"/>
    <w:rsid w:val="004F016F"/>
    <w:rsid w:val="004F301E"/>
    <w:rsid w:val="004F335B"/>
    <w:rsid w:val="004F550B"/>
    <w:rsid w:val="004F6282"/>
    <w:rsid w:val="004F7732"/>
    <w:rsid w:val="004F7C6F"/>
    <w:rsid w:val="005006AE"/>
    <w:rsid w:val="00501C7D"/>
    <w:rsid w:val="00501DF5"/>
    <w:rsid w:val="00510154"/>
    <w:rsid w:val="00511AD8"/>
    <w:rsid w:val="0051420B"/>
    <w:rsid w:val="0051442D"/>
    <w:rsid w:val="00514991"/>
    <w:rsid w:val="00517643"/>
    <w:rsid w:val="005210F3"/>
    <w:rsid w:val="00531B44"/>
    <w:rsid w:val="0053645C"/>
    <w:rsid w:val="0053733D"/>
    <w:rsid w:val="00541C0E"/>
    <w:rsid w:val="00544F27"/>
    <w:rsid w:val="00545532"/>
    <w:rsid w:val="005518E1"/>
    <w:rsid w:val="00555D9B"/>
    <w:rsid w:val="00555F95"/>
    <w:rsid w:val="00556438"/>
    <w:rsid w:val="00556D28"/>
    <w:rsid w:val="00556EBD"/>
    <w:rsid w:val="00564E6F"/>
    <w:rsid w:val="00567ADB"/>
    <w:rsid w:val="005702BC"/>
    <w:rsid w:val="00571787"/>
    <w:rsid w:val="00573B0F"/>
    <w:rsid w:val="00577C52"/>
    <w:rsid w:val="00584AF8"/>
    <w:rsid w:val="005909E2"/>
    <w:rsid w:val="00590D77"/>
    <w:rsid w:val="0059190E"/>
    <w:rsid w:val="005946CE"/>
    <w:rsid w:val="0059681A"/>
    <w:rsid w:val="005A17B5"/>
    <w:rsid w:val="005A1C52"/>
    <w:rsid w:val="005A1CF1"/>
    <w:rsid w:val="005A1F6F"/>
    <w:rsid w:val="005A3E25"/>
    <w:rsid w:val="005A3EB7"/>
    <w:rsid w:val="005A4030"/>
    <w:rsid w:val="005A64C3"/>
    <w:rsid w:val="005A6EF3"/>
    <w:rsid w:val="005B228F"/>
    <w:rsid w:val="005B4DDC"/>
    <w:rsid w:val="005B52A1"/>
    <w:rsid w:val="005B7AC0"/>
    <w:rsid w:val="005C0721"/>
    <w:rsid w:val="005C0911"/>
    <w:rsid w:val="005C1B29"/>
    <w:rsid w:val="005C2607"/>
    <w:rsid w:val="005D12AB"/>
    <w:rsid w:val="005D1A2D"/>
    <w:rsid w:val="005D5460"/>
    <w:rsid w:val="005D5AE1"/>
    <w:rsid w:val="005E03C5"/>
    <w:rsid w:val="005E04E1"/>
    <w:rsid w:val="005E2B3F"/>
    <w:rsid w:val="005E350C"/>
    <w:rsid w:val="005E73D1"/>
    <w:rsid w:val="005E78CE"/>
    <w:rsid w:val="005F1187"/>
    <w:rsid w:val="005F120D"/>
    <w:rsid w:val="005F47E9"/>
    <w:rsid w:val="005F5CAC"/>
    <w:rsid w:val="005F6780"/>
    <w:rsid w:val="00602D7B"/>
    <w:rsid w:val="00602DED"/>
    <w:rsid w:val="00603AD7"/>
    <w:rsid w:val="0060429E"/>
    <w:rsid w:val="00605687"/>
    <w:rsid w:val="006058B9"/>
    <w:rsid w:val="00605ADF"/>
    <w:rsid w:val="00606B59"/>
    <w:rsid w:val="00626B51"/>
    <w:rsid w:val="0062782B"/>
    <w:rsid w:val="006305AF"/>
    <w:rsid w:val="00634C02"/>
    <w:rsid w:val="0063519E"/>
    <w:rsid w:val="00636F84"/>
    <w:rsid w:val="00644EEC"/>
    <w:rsid w:val="00645E7D"/>
    <w:rsid w:val="0064695E"/>
    <w:rsid w:val="0065126B"/>
    <w:rsid w:val="00654308"/>
    <w:rsid w:val="00654481"/>
    <w:rsid w:val="00655E5D"/>
    <w:rsid w:val="00656D39"/>
    <w:rsid w:val="006605D8"/>
    <w:rsid w:val="00661FF2"/>
    <w:rsid w:val="00664D98"/>
    <w:rsid w:val="006651C3"/>
    <w:rsid w:val="006679AC"/>
    <w:rsid w:val="00670882"/>
    <w:rsid w:val="0067378A"/>
    <w:rsid w:val="00673BAA"/>
    <w:rsid w:val="00674623"/>
    <w:rsid w:val="00675E11"/>
    <w:rsid w:val="00677DD9"/>
    <w:rsid w:val="00680507"/>
    <w:rsid w:val="00681FDF"/>
    <w:rsid w:val="00684718"/>
    <w:rsid w:val="00684DB4"/>
    <w:rsid w:val="00684E10"/>
    <w:rsid w:val="00686FCA"/>
    <w:rsid w:val="0069343C"/>
    <w:rsid w:val="00693E9C"/>
    <w:rsid w:val="00694A69"/>
    <w:rsid w:val="006A1F0F"/>
    <w:rsid w:val="006A3723"/>
    <w:rsid w:val="006A40A6"/>
    <w:rsid w:val="006A4CFF"/>
    <w:rsid w:val="006B009A"/>
    <w:rsid w:val="006B0976"/>
    <w:rsid w:val="006B0B5C"/>
    <w:rsid w:val="006B0DD3"/>
    <w:rsid w:val="006B57CE"/>
    <w:rsid w:val="006B7D2D"/>
    <w:rsid w:val="006C26B5"/>
    <w:rsid w:val="006C31C2"/>
    <w:rsid w:val="006C4B42"/>
    <w:rsid w:val="006C7019"/>
    <w:rsid w:val="006C74D9"/>
    <w:rsid w:val="006D4085"/>
    <w:rsid w:val="006D57BA"/>
    <w:rsid w:val="006D7904"/>
    <w:rsid w:val="006E4454"/>
    <w:rsid w:val="006E4DEF"/>
    <w:rsid w:val="006F6165"/>
    <w:rsid w:val="006F627E"/>
    <w:rsid w:val="006F680A"/>
    <w:rsid w:val="006F6B2D"/>
    <w:rsid w:val="00701457"/>
    <w:rsid w:val="00702617"/>
    <w:rsid w:val="007059BD"/>
    <w:rsid w:val="00714685"/>
    <w:rsid w:val="00715177"/>
    <w:rsid w:val="00717ECF"/>
    <w:rsid w:val="00720409"/>
    <w:rsid w:val="00720CD0"/>
    <w:rsid w:val="0072185F"/>
    <w:rsid w:val="00723257"/>
    <w:rsid w:val="00723D19"/>
    <w:rsid w:val="0072554C"/>
    <w:rsid w:val="00733BB0"/>
    <w:rsid w:val="00734B72"/>
    <w:rsid w:val="007354E3"/>
    <w:rsid w:val="007366A8"/>
    <w:rsid w:val="00740B37"/>
    <w:rsid w:val="00741F2B"/>
    <w:rsid w:val="00742088"/>
    <w:rsid w:val="00744AA8"/>
    <w:rsid w:val="00744E4D"/>
    <w:rsid w:val="007508A6"/>
    <w:rsid w:val="00753CB3"/>
    <w:rsid w:val="007553F0"/>
    <w:rsid w:val="00755B7D"/>
    <w:rsid w:val="0075638F"/>
    <w:rsid w:val="00756398"/>
    <w:rsid w:val="007567EF"/>
    <w:rsid w:val="00761BB6"/>
    <w:rsid w:val="00763462"/>
    <w:rsid w:val="00763948"/>
    <w:rsid w:val="00773281"/>
    <w:rsid w:val="00773707"/>
    <w:rsid w:val="00781871"/>
    <w:rsid w:val="00783C5B"/>
    <w:rsid w:val="00784DFC"/>
    <w:rsid w:val="0078765B"/>
    <w:rsid w:val="00787B88"/>
    <w:rsid w:val="0079156C"/>
    <w:rsid w:val="00791A17"/>
    <w:rsid w:val="007943B9"/>
    <w:rsid w:val="00794D8A"/>
    <w:rsid w:val="007953CF"/>
    <w:rsid w:val="007A187C"/>
    <w:rsid w:val="007A2856"/>
    <w:rsid w:val="007A4423"/>
    <w:rsid w:val="007A4DB1"/>
    <w:rsid w:val="007A5330"/>
    <w:rsid w:val="007A547B"/>
    <w:rsid w:val="007B086E"/>
    <w:rsid w:val="007B3DC6"/>
    <w:rsid w:val="007B53AF"/>
    <w:rsid w:val="007B5BCD"/>
    <w:rsid w:val="007B5CA4"/>
    <w:rsid w:val="007C10B3"/>
    <w:rsid w:val="007C4510"/>
    <w:rsid w:val="007D008D"/>
    <w:rsid w:val="007D263A"/>
    <w:rsid w:val="007E149F"/>
    <w:rsid w:val="007E3576"/>
    <w:rsid w:val="007E5079"/>
    <w:rsid w:val="007E7D70"/>
    <w:rsid w:val="007F1C6A"/>
    <w:rsid w:val="007F3935"/>
    <w:rsid w:val="007F3F00"/>
    <w:rsid w:val="007F41B7"/>
    <w:rsid w:val="007F63F3"/>
    <w:rsid w:val="0080044D"/>
    <w:rsid w:val="008007D8"/>
    <w:rsid w:val="00802339"/>
    <w:rsid w:val="0080290F"/>
    <w:rsid w:val="00804B78"/>
    <w:rsid w:val="0080687E"/>
    <w:rsid w:val="00816808"/>
    <w:rsid w:val="00821406"/>
    <w:rsid w:val="008221F6"/>
    <w:rsid w:val="00823009"/>
    <w:rsid w:val="00825230"/>
    <w:rsid w:val="00825BCB"/>
    <w:rsid w:val="0082760F"/>
    <w:rsid w:val="00827B49"/>
    <w:rsid w:val="00827F8B"/>
    <w:rsid w:val="00833C2A"/>
    <w:rsid w:val="00836605"/>
    <w:rsid w:val="00836FB2"/>
    <w:rsid w:val="0083793E"/>
    <w:rsid w:val="008478D6"/>
    <w:rsid w:val="00852DEA"/>
    <w:rsid w:val="008537F5"/>
    <w:rsid w:val="00856254"/>
    <w:rsid w:val="00861B5B"/>
    <w:rsid w:val="00863657"/>
    <w:rsid w:val="008637C0"/>
    <w:rsid w:val="00863B02"/>
    <w:rsid w:val="00864480"/>
    <w:rsid w:val="00864CAC"/>
    <w:rsid w:val="00866377"/>
    <w:rsid w:val="00866A9D"/>
    <w:rsid w:val="00871937"/>
    <w:rsid w:val="00873293"/>
    <w:rsid w:val="00873AFC"/>
    <w:rsid w:val="00877C0D"/>
    <w:rsid w:val="008832AC"/>
    <w:rsid w:val="00883C72"/>
    <w:rsid w:val="00891DEC"/>
    <w:rsid w:val="008942AB"/>
    <w:rsid w:val="00894F87"/>
    <w:rsid w:val="00895743"/>
    <w:rsid w:val="0089592B"/>
    <w:rsid w:val="008962C9"/>
    <w:rsid w:val="008A00A3"/>
    <w:rsid w:val="008A05B0"/>
    <w:rsid w:val="008A26E4"/>
    <w:rsid w:val="008A2D7F"/>
    <w:rsid w:val="008A5824"/>
    <w:rsid w:val="008A73DD"/>
    <w:rsid w:val="008B068D"/>
    <w:rsid w:val="008B1D9E"/>
    <w:rsid w:val="008B2E20"/>
    <w:rsid w:val="008B4E50"/>
    <w:rsid w:val="008B64F2"/>
    <w:rsid w:val="008C1EB4"/>
    <w:rsid w:val="008C3584"/>
    <w:rsid w:val="008D0CF9"/>
    <w:rsid w:val="008D2E8D"/>
    <w:rsid w:val="008D6ADE"/>
    <w:rsid w:val="008E09C9"/>
    <w:rsid w:val="008E15F7"/>
    <w:rsid w:val="008E712A"/>
    <w:rsid w:val="008E7148"/>
    <w:rsid w:val="008F023C"/>
    <w:rsid w:val="008F0768"/>
    <w:rsid w:val="008F0950"/>
    <w:rsid w:val="008F159A"/>
    <w:rsid w:val="008F1A82"/>
    <w:rsid w:val="008F668D"/>
    <w:rsid w:val="008F6996"/>
    <w:rsid w:val="008F7833"/>
    <w:rsid w:val="00903113"/>
    <w:rsid w:val="00903D80"/>
    <w:rsid w:val="00906C6B"/>
    <w:rsid w:val="00907CE5"/>
    <w:rsid w:val="00907E7D"/>
    <w:rsid w:val="00910F48"/>
    <w:rsid w:val="009118A3"/>
    <w:rsid w:val="00913221"/>
    <w:rsid w:val="0091541D"/>
    <w:rsid w:val="00921420"/>
    <w:rsid w:val="00922C69"/>
    <w:rsid w:val="00922DFE"/>
    <w:rsid w:val="009262D6"/>
    <w:rsid w:val="009267C2"/>
    <w:rsid w:val="00927F39"/>
    <w:rsid w:val="009315EA"/>
    <w:rsid w:val="00932AB7"/>
    <w:rsid w:val="00932C23"/>
    <w:rsid w:val="00932E0C"/>
    <w:rsid w:val="009343EF"/>
    <w:rsid w:val="0093458E"/>
    <w:rsid w:val="00940E23"/>
    <w:rsid w:val="00945BF7"/>
    <w:rsid w:val="00946592"/>
    <w:rsid w:val="00952657"/>
    <w:rsid w:val="00952EC9"/>
    <w:rsid w:val="009556F3"/>
    <w:rsid w:val="00956B1A"/>
    <w:rsid w:val="00957737"/>
    <w:rsid w:val="00961001"/>
    <w:rsid w:val="009642C5"/>
    <w:rsid w:val="00967122"/>
    <w:rsid w:val="00967A30"/>
    <w:rsid w:val="0097010B"/>
    <w:rsid w:val="00971369"/>
    <w:rsid w:val="00971597"/>
    <w:rsid w:val="009716DA"/>
    <w:rsid w:val="009719A8"/>
    <w:rsid w:val="009720F3"/>
    <w:rsid w:val="0098078B"/>
    <w:rsid w:val="00981A4D"/>
    <w:rsid w:val="00982E60"/>
    <w:rsid w:val="0098488A"/>
    <w:rsid w:val="0098572A"/>
    <w:rsid w:val="00987096"/>
    <w:rsid w:val="00987544"/>
    <w:rsid w:val="00992F5E"/>
    <w:rsid w:val="00993BC2"/>
    <w:rsid w:val="009967FC"/>
    <w:rsid w:val="009978F4"/>
    <w:rsid w:val="009A0117"/>
    <w:rsid w:val="009A20F4"/>
    <w:rsid w:val="009A483F"/>
    <w:rsid w:val="009A5585"/>
    <w:rsid w:val="009A706F"/>
    <w:rsid w:val="009B2556"/>
    <w:rsid w:val="009B4652"/>
    <w:rsid w:val="009C0A48"/>
    <w:rsid w:val="009C79A7"/>
    <w:rsid w:val="009D1B5A"/>
    <w:rsid w:val="009D205C"/>
    <w:rsid w:val="009D26E2"/>
    <w:rsid w:val="009D2DD4"/>
    <w:rsid w:val="009E000B"/>
    <w:rsid w:val="009E0DF3"/>
    <w:rsid w:val="009E4BD2"/>
    <w:rsid w:val="009E631E"/>
    <w:rsid w:val="009E6B4F"/>
    <w:rsid w:val="009F049A"/>
    <w:rsid w:val="009F36DF"/>
    <w:rsid w:val="009F3D54"/>
    <w:rsid w:val="00A0256D"/>
    <w:rsid w:val="00A045D0"/>
    <w:rsid w:val="00A05A59"/>
    <w:rsid w:val="00A07F6C"/>
    <w:rsid w:val="00A1119F"/>
    <w:rsid w:val="00A17077"/>
    <w:rsid w:val="00A17DB3"/>
    <w:rsid w:val="00A21043"/>
    <w:rsid w:val="00A2325F"/>
    <w:rsid w:val="00A27B5D"/>
    <w:rsid w:val="00A301C0"/>
    <w:rsid w:val="00A32B9F"/>
    <w:rsid w:val="00A35AE6"/>
    <w:rsid w:val="00A42A4D"/>
    <w:rsid w:val="00A4344A"/>
    <w:rsid w:val="00A460EA"/>
    <w:rsid w:val="00A46332"/>
    <w:rsid w:val="00A473A3"/>
    <w:rsid w:val="00A5063A"/>
    <w:rsid w:val="00A53FF7"/>
    <w:rsid w:val="00A5538A"/>
    <w:rsid w:val="00A55D64"/>
    <w:rsid w:val="00A577B0"/>
    <w:rsid w:val="00A61EBC"/>
    <w:rsid w:val="00A62293"/>
    <w:rsid w:val="00A650A9"/>
    <w:rsid w:val="00A65890"/>
    <w:rsid w:val="00A65E70"/>
    <w:rsid w:val="00A670E1"/>
    <w:rsid w:val="00A71488"/>
    <w:rsid w:val="00A72064"/>
    <w:rsid w:val="00A7335D"/>
    <w:rsid w:val="00A75D7D"/>
    <w:rsid w:val="00A77956"/>
    <w:rsid w:val="00A80EF6"/>
    <w:rsid w:val="00A829F8"/>
    <w:rsid w:val="00A82F67"/>
    <w:rsid w:val="00A8421C"/>
    <w:rsid w:val="00A87569"/>
    <w:rsid w:val="00A878EE"/>
    <w:rsid w:val="00A909F6"/>
    <w:rsid w:val="00A9210A"/>
    <w:rsid w:val="00A93E6E"/>
    <w:rsid w:val="00A94D1B"/>
    <w:rsid w:val="00A952A9"/>
    <w:rsid w:val="00A95860"/>
    <w:rsid w:val="00AA39E1"/>
    <w:rsid w:val="00AA6383"/>
    <w:rsid w:val="00AA64FE"/>
    <w:rsid w:val="00AB66CC"/>
    <w:rsid w:val="00AC48EA"/>
    <w:rsid w:val="00AC52B9"/>
    <w:rsid w:val="00AC5D28"/>
    <w:rsid w:val="00AC67D1"/>
    <w:rsid w:val="00AD06D5"/>
    <w:rsid w:val="00AD175C"/>
    <w:rsid w:val="00AD41EE"/>
    <w:rsid w:val="00AE04E7"/>
    <w:rsid w:val="00AE1578"/>
    <w:rsid w:val="00AE274F"/>
    <w:rsid w:val="00AE3AD6"/>
    <w:rsid w:val="00AE3AEF"/>
    <w:rsid w:val="00AF0D2A"/>
    <w:rsid w:val="00AF1D52"/>
    <w:rsid w:val="00AF5F4A"/>
    <w:rsid w:val="00B025E9"/>
    <w:rsid w:val="00B036DF"/>
    <w:rsid w:val="00B03BFE"/>
    <w:rsid w:val="00B03DCE"/>
    <w:rsid w:val="00B0427F"/>
    <w:rsid w:val="00B10DC5"/>
    <w:rsid w:val="00B11ED8"/>
    <w:rsid w:val="00B12FBA"/>
    <w:rsid w:val="00B17D7A"/>
    <w:rsid w:val="00B26CA4"/>
    <w:rsid w:val="00B3059C"/>
    <w:rsid w:val="00B30D8F"/>
    <w:rsid w:val="00B324B3"/>
    <w:rsid w:val="00B32795"/>
    <w:rsid w:val="00B339C8"/>
    <w:rsid w:val="00B36DC1"/>
    <w:rsid w:val="00B40A5B"/>
    <w:rsid w:val="00B41942"/>
    <w:rsid w:val="00B44105"/>
    <w:rsid w:val="00B445BE"/>
    <w:rsid w:val="00B44D5A"/>
    <w:rsid w:val="00B44F91"/>
    <w:rsid w:val="00B508C2"/>
    <w:rsid w:val="00B50EAF"/>
    <w:rsid w:val="00B52FD4"/>
    <w:rsid w:val="00B54BE6"/>
    <w:rsid w:val="00B54FFE"/>
    <w:rsid w:val="00B56357"/>
    <w:rsid w:val="00B56D62"/>
    <w:rsid w:val="00B60FCF"/>
    <w:rsid w:val="00B62BC6"/>
    <w:rsid w:val="00B64269"/>
    <w:rsid w:val="00B64710"/>
    <w:rsid w:val="00B70150"/>
    <w:rsid w:val="00B70F51"/>
    <w:rsid w:val="00B7315D"/>
    <w:rsid w:val="00B73F5E"/>
    <w:rsid w:val="00B74C38"/>
    <w:rsid w:val="00B759E9"/>
    <w:rsid w:val="00B81142"/>
    <w:rsid w:val="00B81A8F"/>
    <w:rsid w:val="00B81B18"/>
    <w:rsid w:val="00B83710"/>
    <w:rsid w:val="00B928A0"/>
    <w:rsid w:val="00BA09C6"/>
    <w:rsid w:val="00BA106E"/>
    <w:rsid w:val="00BA4808"/>
    <w:rsid w:val="00BA74B7"/>
    <w:rsid w:val="00BA78D3"/>
    <w:rsid w:val="00BB1E20"/>
    <w:rsid w:val="00BB4148"/>
    <w:rsid w:val="00BB4242"/>
    <w:rsid w:val="00BB54F2"/>
    <w:rsid w:val="00BB55BC"/>
    <w:rsid w:val="00BB69D0"/>
    <w:rsid w:val="00BC669F"/>
    <w:rsid w:val="00BC67B3"/>
    <w:rsid w:val="00BD7BC4"/>
    <w:rsid w:val="00BE0329"/>
    <w:rsid w:val="00BE054D"/>
    <w:rsid w:val="00BE10CC"/>
    <w:rsid w:val="00BE1C74"/>
    <w:rsid w:val="00BE49DB"/>
    <w:rsid w:val="00BE566C"/>
    <w:rsid w:val="00BE5D82"/>
    <w:rsid w:val="00BE6649"/>
    <w:rsid w:val="00BE7431"/>
    <w:rsid w:val="00BF1978"/>
    <w:rsid w:val="00BF26A5"/>
    <w:rsid w:val="00BF2E64"/>
    <w:rsid w:val="00BF43F0"/>
    <w:rsid w:val="00BF50DF"/>
    <w:rsid w:val="00BF5EFF"/>
    <w:rsid w:val="00BF74F6"/>
    <w:rsid w:val="00C00295"/>
    <w:rsid w:val="00C01143"/>
    <w:rsid w:val="00C043A1"/>
    <w:rsid w:val="00C065F0"/>
    <w:rsid w:val="00C1099E"/>
    <w:rsid w:val="00C11A49"/>
    <w:rsid w:val="00C15B39"/>
    <w:rsid w:val="00C17C07"/>
    <w:rsid w:val="00C17D40"/>
    <w:rsid w:val="00C202A4"/>
    <w:rsid w:val="00C20567"/>
    <w:rsid w:val="00C22B00"/>
    <w:rsid w:val="00C23568"/>
    <w:rsid w:val="00C32029"/>
    <w:rsid w:val="00C34F04"/>
    <w:rsid w:val="00C357E3"/>
    <w:rsid w:val="00C3675A"/>
    <w:rsid w:val="00C368ED"/>
    <w:rsid w:val="00C37872"/>
    <w:rsid w:val="00C40980"/>
    <w:rsid w:val="00C40E0F"/>
    <w:rsid w:val="00C40EB3"/>
    <w:rsid w:val="00C4130C"/>
    <w:rsid w:val="00C459B1"/>
    <w:rsid w:val="00C45A29"/>
    <w:rsid w:val="00C465DA"/>
    <w:rsid w:val="00C579B6"/>
    <w:rsid w:val="00C57D1E"/>
    <w:rsid w:val="00C60BFF"/>
    <w:rsid w:val="00C6216E"/>
    <w:rsid w:val="00C64F64"/>
    <w:rsid w:val="00C65E14"/>
    <w:rsid w:val="00C66847"/>
    <w:rsid w:val="00C7255C"/>
    <w:rsid w:val="00C7314F"/>
    <w:rsid w:val="00C810DF"/>
    <w:rsid w:val="00C83540"/>
    <w:rsid w:val="00C853F5"/>
    <w:rsid w:val="00C8785A"/>
    <w:rsid w:val="00C90B0B"/>
    <w:rsid w:val="00C91F1E"/>
    <w:rsid w:val="00C95C6C"/>
    <w:rsid w:val="00CA161A"/>
    <w:rsid w:val="00CA3298"/>
    <w:rsid w:val="00CA3B27"/>
    <w:rsid w:val="00CA7018"/>
    <w:rsid w:val="00CB1407"/>
    <w:rsid w:val="00CB25C8"/>
    <w:rsid w:val="00CB2B15"/>
    <w:rsid w:val="00CB2D81"/>
    <w:rsid w:val="00CB314F"/>
    <w:rsid w:val="00CB5011"/>
    <w:rsid w:val="00CB615D"/>
    <w:rsid w:val="00CC1040"/>
    <w:rsid w:val="00CC2366"/>
    <w:rsid w:val="00CC36FF"/>
    <w:rsid w:val="00CC5519"/>
    <w:rsid w:val="00CD1012"/>
    <w:rsid w:val="00CD2198"/>
    <w:rsid w:val="00CD2393"/>
    <w:rsid w:val="00CD443E"/>
    <w:rsid w:val="00CD4761"/>
    <w:rsid w:val="00CD47B5"/>
    <w:rsid w:val="00CD5422"/>
    <w:rsid w:val="00CD683B"/>
    <w:rsid w:val="00CD6BDA"/>
    <w:rsid w:val="00CE6D95"/>
    <w:rsid w:val="00CE71CF"/>
    <w:rsid w:val="00CF0B7E"/>
    <w:rsid w:val="00CF22BC"/>
    <w:rsid w:val="00CF24FE"/>
    <w:rsid w:val="00CF5587"/>
    <w:rsid w:val="00D02748"/>
    <w:rsid w:val="00D03DD5"/>
    <w:rsid w:val="00D040B4"/>
    <w:rsid w:val="00D04A32"/>
    <w:rsid w:val="00D05712"/>
    <w:rsid w:val="00D107E2"/>
    <w:rsid w:val="00D11A7E"/>
    <w:rsid w:val="00D128CC"/>
    <w:rsid w:val="00D12C03"/>
    <w:rsid w:val="00D15D45"/>
    <w:rsid w:val="00D1651D"/>
    <w:rsid w:val="00D1663A"/>
    <w:rsid w:val="00D16ACE"/>
    <w:rsid w:val="00D229F4"/>
    <w:rsid w:val="00D24E21"/>
    <w:rsid w:val="00D25B29"/>
    <w:rsid w:val="00D27993"/>
    <w:rsid w:val="00D309FC"/>
    <w:rsid w:val="00D32F66"/>
    <w:rsid w:val="00D32F88"/>
    <w:rsid w:val="00D33AB9"/>
    <w:rsid w:val="00D34227"/>
    <w:rsid w:val="00D34EED"/>
    <w:rsid w:val="00D356D8"/>
    <w:rsid w:val="00D36354"/>
    <w:rsid w:val="00D407F3"/>
    <w:rsid w:val="00D42C6B"/>
    <w:rsid w:val="00D43440"/>
    <w:rsid w:val="00D43499"/>
    <w:rsid w:val="00D444B9"/>
    <w:rsid w:val="00D46155"/>
    <w:rsid w:val="00D47969"/>
    <w:rsid w:val="00D50BF8"/>
    <w:rsid w:val="00D50E62"/>
    <w:rsid w:val="00D51EB6"/>
    <w:rsid w:val="00D53DFD"/>
    <w:rsid w:val="00D54CA0"/>
    <w:rsid w:val="00D54EAF"/>
    <w:rsid w:val="00D56279"/>
    <w:rsid w:val="00D56DCE"/>
    <w:rsid w:val="00D627CF"/>
    <w:rsid w:val="00D7667F"/>
    <w:rsid w:val="00D779D5"/>
    <w:rsid w:val="00D81CEF"/>
    <w:rsid w:val="00D82786"/>
    <w:rsid w:val="00D8387A"/>
    <w:rsid w:val="00D83FA7"/>
    <w:rsid w:val="00D84361"/>
    <w:rsid w:val="00D84B19"/>
    <w:rsid w:val="00D86326"/>
    <w:rsid w:val="00D872EB"/>
    <w:rsid w:val="00D905C0"/>
    <w:rsid w:val="00D91D64"/>
    <w:rsid w:val="00D95C37"/>
    <w:rsid w:val="00D963CD"/>
    <w:rsid w:val="00DA0890"/>
    <w:rsid w:val="00DA198D"/>
    <w:rsid w:val="00DA207E"/>
    <w:rsid w:val="00DA23D4"/>
    <w:rsid w:val="00DA493D"/>
    <w:rsid w:val="00DA6706"/>
    <w:rsid w:val="00DB4644"/>
    <w:rsid w:val="00DB4887"/>
    <w:rsid w:val="00DB6594"/>
    <w:rsid w:val="00DC1479"/>
    <w:rsid w:val="00DC18D7"/>
    <w:rsid w:val="00DC1BF0"/>
    <w:rsid w:val="00DD222B"/>
    <w:rsid w:val="00DE1FB0"/>
    <w:rsid w:val="00DE43E2"/>
    <w:rsid w:val="00DE4B27"/>
    <w:rsid w:val="00DE5625"/>
    <w:rsid w:val="00DE5D81"/>
    <w:rsid w:val="00DF0E41"/>
    <w:rsid w:val="00DF4D7D"/>
    <w:rsid w:val="00E02ABA"/>
    <w:rsid w:val="00E03E71"/>
    <w:rsid w:val="00E03FE9"/>
    <w:rsid w:val="00E04335"/>
    <w:rsid w:val="00E057B3"/>
    <w:rsid w:val="00E05E34"/>
    <w:rsid w:val="00E11567"/>
    <w:rsid w:val="00E14AE8"/>
    <w:rsid w:val="00E15619"/>
    <w:rsid w:val="00E16E37"/>
    <w:rsid w:val="00E17C4D"/>
    <w:rsid w:val="00E22DF4"/>
    <w:rsid w:val="00E24667"/>
    <w:rsid w:val="00E3058D"/>
    <w:rsid w:val="00E32D05"/>
    <w:rsid w:val="00E32FF5"/>
    <w:rsid w:val="00E37941"/>
    <w:rsid w:val="00E37AF9"/>
    <w:rsid w:val="00E42571"/>
    <w:rsid w:val="00E43673"/>
    <w:rsid w:val="00E4768F"/>
    <w:rsid w:val="00E56A3E"/>
    <w:rsid w:val="00E6033B"/>
    <w:rsid w:val="00E643B0"/>
    <w:rsid w:val="00E70A1F"/>
    <w:rsid w:val="00E71166"/>
    <w:rsid w:val="00E728FA"/>
    <w:rsid w:val="00E755F7"/>
    <w:rsid w:val="00E827D6"/>
    <w:rsid w:val="00E82830"/>
    <w:rsid w:val="00E83A10"/>
    <w:rsid w:val="00E87597"/>
    <w:rsid w:val="00E91677"/>
    <w:rsid w:val="00E923EE"/>
    <w:rsid w:val="00E9292E"/>
    <w:rsid w:val="00E94289"/>
    <w:rsid w:val="00E961A7"/>
    <w:rsid w:val="00EA015F"/>
    <w:rsid w:val="00EA1539"/>
    <w:rsid w:val="00EA4464"/>
    <w:rsid w:val="00EB0FEA"/>
    <w:rsid w:val="00EB3808"/>
    <w:rsid w:val="00EB4E82"/>
    <w:rsid w:val="00EB588C"/>
    <w:rsid w:val="00EB692A"/>
    <w:rsid w:val="00EB7D2D"/>
    <w:rsid w:val="00EC2EB8"/>
    <w:rsid w:val="00EC4E2F"/>
    <w:rsid w:val="00EC5588"/>
    <w:rsid w:val="00EC57B0"/>
    <w:rsid w:val="00EC57D5"/>
    <w:rsid w:val="00EC6AAF"/>
    <w:rsid w:val="00EC6B8A"/>
    <w:rsid w:val="00ED0059"/>
    <w:rsid w:val="00ED3F1D"/>
    <w:rsid w:val="00ED5673"/>
    <w:rsid w:val="00EE1E07"/>
    <w:rsid w:val="00EE3E83"/>
    <w:rsid w:val="00EE50E2"/>
    <w:rsid w:val="00EE5520"/>
    <w:rsid w:val="00EE6D6E"/>
    <w:rsid w:val="00EE75D9"/>
    <w:rsid w:val="00EF05EA"/>
    <w:rsid w:val="00EF163F"/>
    <w:rsid w:val="00EF4B77"/>
    <w:rsid w:val="00EF5CB1"/>
    <w:rsid w:val="00EF73CD"/>
    <w:rsid w:val="00F0303A"/>
    <w:rsid w:val="00F06AA2"/>
    <w:rsid w:val="00F07697"/>
    <w:rsid w:val="00F12B09"/>
    <w:rsid w:val="00F17C26"/>
    <w:rsid w:val="00F2400A"/>
    <w:rsid w:val="00F24652"/>
    <w:rsid w:val="00F258AC"/>
    <w:rsid w:val="00F309DA"/>
    <w:rsid w:val="00F32889"/>
    <w:rsid w:val="00F41994"/>
    <w:rsid w:val="00F41D7D"/>
    <w:rsid w:val="00F46250"/>
    <w:rsid w:val="00F53CFE"/>
    <w:rsid w:val="00F5491A"/>
    <w:rsid w:val="00F5699F"/>
    <w:rsid w:val="00F57932"/>
    <w:rsid w:val="00F63546"/>
    <w:rsid w:val="00F6597F"/>
    <w:rsid w:val="00F710EC"/>
    <w:rsid w:val="00F761E0"/>
    <w:rsid w:val="00F770FD"/>
    <w:rsid w:val="00F8049B"/>
    <w:rsid w:val="00F80ADF"/>
    <w:rsid w:val="00F83BBD"/>
    <w:rsid w:val="00F84C8A"/>
    <w:rsid w:val="00F90DAE"/>
    <w:rsid w:val="00F91DFC"/>
    <w:rsid w:val="00F92FEE"/>
    <w:rsid w:val="00F93A67"/>
    <w:rsid w:val="00F94166"/>
    <w:rsid w:val="00F94ADA"/>
    <w:rsid w:val="00FA0F53"/>
    <w:rsid w:val="00FA16C2"/>
    <w:rsid w:val="00FA1F11"/>
    <w:rsid w:val="00FA22B1"/>
    <w:rsid w:val="00FA3E3A"/>
    <w:rsid w:val="00FB2929"/>
    <w:rsid w:val="00FB2AC3"/>
    <w:rsid w:val="00FB7921"/>
    <w:rsid w:val="00FC316C"/>
    <w:rsid w:val="00FC73AC"/>
    <w:rsid w:val="00FD1701"/>
    <w:rsid w:val="00FE3D3F"/>
    <w:rsid w:val="00FE5230"/>
    <w:rsid w:val="00FE588B"/>
    <w:rsid w:val="00FE5C99"/>
    <w:rsid w:val="00FF20C7"/>
    <w:rsid w:val="00FF40C6"/>
    <w:rsid w:val="00FF5DF7"/>
    <w:rsid w:val="00FF7785"/>
    <w:rsid w:val="0200D429"/>
    <w:rsid w:val="03A440D6"/>
    <w:rsid w:val="03D2D1EF"/>
    <w:rsid w:val="03DA9F22"/>
    <w:rsid w:val="05437D27"/>
    <w:rsid w:val="056FCEA1"/>
    <w:rsid w:val="05C0BE1F"/>
    <w:rsid w:val="06CCB17D"/>
    <w:rsid w:val="07CFE8DF"/>
    <w:rsid w:val="083493F0"/>
    <w:rsid w:val="08593B95"/>
    <w:rsid w:val="08D385E3"/>
    <w:rsid w:val="08E85727"/>
    <w:rsid w:val="0959522C"/>
    <w:rsid w:val="09A9BFC3"/>
    <w:rsid w:val="0A84BDE6"/>
    <w:rsid w:val="0D5A4562"/>
    <w:rsid w:val="0F791335"/>
    <w:rsid w:val="0FC42C97"/>
    <w:rsid w:val="104C57BD"/>
    <w:rsid w:val="10617C25"/>
    <w:rsid w:val="133E9CE9"/>
    <w:rsid w:val="1630AF44"/>
    <w:rsid w:val="16583D73"/>
    <w:rsid w:val="191C88FE"/>
    <w:rsid w:val="1A6B22C1"/>
    <w:rsid w:val="1A6D7CF1"/>
    <w:rsid w:val="1AE7946E"/>
    <w:rsid w:val="1B836719"/>
    <w:rsid w:val="1DABAD7C"/>
    <w:rsid w:val="1DDB84C8"/>
    <w:rsid w:val="1FF7D974"/>
    <w:rsid w:val="2118D6EA"/>
    <w:rsid w:val="23B815E9"/>
    <w:rsid w:val="23CF0C87"/>
    <w:rsid w:val="260BF104"/>
    <w:rsid w:val="269D9997"/>
    <w:rsid w:val="26EB642D"/>
    <w:rsid w:val="29485AD3"/>
    <w:rsid w:val="2AA7A223"/>
    <w:rsid w:val="2BB3A779"/>
    <w:rsid w:val="2C259BEA"/>
    <w:rsid w:val="2C9EE56E"/>
    <w:rsid w:val="2CB4C256"/>
    <w:rsid w:val="32391852"/>
    <w:rsid w:val="32CB293C"/>
    <w:rsid w:val="34750D46"/>
    <w:rsid w:val="358D48BD"/>
    <w:rsid w:val="3690B2F0"/>
    <w:rsid w:val="37C8F5AD"/>
    <w:rsid w:val="38171AE1"/>
    <w:rsid w:val="38339F48"/>
    <w:rsid w:val="386A5703"/>
    <w:rsid w:val="38AF4DF2"/>
    <w:rsid w:val="38AF80C3"/>
    <w:rsid w:val="3982C54B"/>
    <w:rsid w:val="3BC5D913"/>
    <w:rsid w:val="3C060B5E"/>
    <w:rsid w:val="3C204652"/>
    <w:rsid w:val="3E707B3D"/>
    <w:rsid w:val="3F1292F2"/>
    <w:rsid w:val="3FE35BAE"/>
    <w:rsid w:val="40138159"/>
    <w:rsid w:val="4028856E"/>
    <w:rsid w:val="406517B2"/>
    <w:rsid w:val="41ABF38F"/>
    <w:rsid w:val="41BD6563"/>
    <w:rsid w:val="42469CA3"/>
    <w:rsid w:val="446A80CF"/>
    <w:rsid w:val="452B2377"/>
    <w:rsid w:val="456F94BA"/>
    <w:rsid w:val="45721597"/>
    <w:rsid w:val="45E883C9"/>
    <w:rsid w:val="45F7A60F"/>
    <w:rsid w:val="4C185E04"/>
    <w:rsid w:val="4C9A70DA"/>
    <w:rsid w:val="4CD8C986"/>
    <w:rsid w:val="4D7DCA2A"/>
    <w:rsid w:val="4DB0BBF9"/>
    <w:rsid w:val="4F05BD80"/>
    <w:rsid w:val="4F328831"/>
    <w:rsid w:val="508053D0"/>
    <w:rsid w:val="508FED68"/>
    <w:rsid w:val="50EBCF27"/>
    <w:rsid w:val="545AC6A4"/>
    <w:rsid w:val="54A4EB47"/>
    <w:rsid w:val="56123651"/>
    <w:rsid w:val="56A7F8D6"/>
    <w:rsid w:val="56B21BA4"/>
    <w:rsid w:val="57539404"/>
    <w:rsid w:val="57BECD70"/>
    <w:rsid w:val="58C39094"/>
    <w:rsid w:val="59E2C8F7"/>
    <w:rsid w:val="5A10E2EB"/>
    <w:rsid w:val="5C0196CA"/>
    <w:rsid w:val="5C619B8B"/>
    <w:rsid w:val="5DD84585"/>
    <w:rsid w:val="5E71FAF6"/>
    <w:rsid w:val="5F4963C6"/>
    <w:rsid w:val="62CBEFC4"/>
    <w:rsid w:val="6335A486"/>
    <w:rsid w:val="63ACEEE5"/>
    <w:rsid w:val="6578BF98"/>
    <w:rsid w:val="66B3FEEF"/>
    <w:rsid w:val="6A082F5A"/>
    <w:rsid w:val="6AC6A29E"/>
    <w:rsid w:val="6CFA7486"/>
    <w:rsid w:val="6E9EC53A"/>
    <w:rsid w:val="6EC79292"/>
    <w:rsid w:val="7050FF21"/>
    <w:rsid w:val="717FE709"/>
    <w:rsid w:val="7318075B"/>
    <w:rsid w:val="748244A5"/>
    <w:rsid w:val="74B87020"/>
    <w:rsid w:val="75EDFAAE"/>
    <w:rsid w:val="75F70BD1"/>
    <w:rsid w:val="761E1506"/>
    <w:rsid w:val="770D7743"/>
    <w:rsid w:val="77957E66"/>
    <w:rsid w:val="7795B137"/>
    <w:rsid w:val="7BACD024"/>
    <w:rsid w:val="7C6167A5"/>
    <w:rsid w:val="7D63906A"/>
    <w:rsid w:val="7E30C14D"/>
    <w:rsid w:val="7E896FAF"/>
    <w:rsid w:val="7FE7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EB6F6"/>
  <w15:docId w15:val="{E9C85FED-9899-432E-993C-640E1398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93D"/>
    <w:rPr>
      <w:rFonts w:ascii="Calibri" w:hAnsi="Calibri"/>
    </w:rPr>
  </w:style>
  <w:style w:type="paragraph" w:styleId="Heading1">
    <w:name w:val="heading 1"/>
    <w:aliases w:val="NH Table"/>
    <w:basedOn w:val="Normal"/>
    <w:next w:val="Normal"/>
    <w:link w:val="Heading1Char"/>
    <w:autoRedefine/>
    <w:uiPriority w:val="9"/>
    <w:rsid w:val="005A1C52"/>
    <w:pPr>
      <w:keepNext/>
      <w:keepLines/>
      <w:outlineLvl w:val="0"/>
    </w:pPr>
    <w:rPr>
      <w:rFonts w:eastAsiaTheme="majorEastAsia" w:cstheme="majorBidi"/>
      <w:b/>
      <w:color w:val="FFFFFF" w:themeColor="background1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D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36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5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308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F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308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6CC"/>
    <w:rPr>
      <w:rFonts w:ascii="Rubrik" w:hAnsi="Rubrik"/>
      <w:color w:val="415563" w:themeColor="text2"/>
      <w:sz w:val="20"/>
    </w:rPr>
    <w:tblPr>
      <w:tblStyleRowBandSize w:val="1"/>
      <w:tblStyleColBandSize w:val="1"/>
      <w:tblBorders>
        <w:top w:val="single" w:sz="4" w:space="0" w:color="415563" w:themeColor="text2"/>
        <w:bottom w:val="single" w:sz="4" w:space="0" w:color="415563" w:themeColor="text2"/>
        <w:insideH w:val="single" w:sz="4" w:space="0" w:color="415563" w:themeColor="text2"/>
      </w:tblBorders>
      <w:tblCellMar>
        <w:top w:w="113" w:type="dxa"/>
        <w:left w:w="142" w:type="dxa"/>
        <w:bottom w:w="113" w:type="dxa"/>
        <w:right w:w="142" w:type="dxa"/>
      </w:tblCellMar>
    </w:tblPr>
    <w:tcPr>
      <w:shd w:val="clear" w:color="auto" w:fill="auto"/>
    </w:tcPr>
    <w:tblStylePr w:type="firstRow">
      <w:rPr>
        <w:rFonts w:ascii="MinionPro-Regular" w:hAnsi="MinionPro-Regular"/>
        <w:sz w:val="16"/>
      </w:rPr>
      <w:tblPr/>
      <w:tcPr>
        <w:tcBorders>
          <w:top w:val="single" w:sz="4" w:space="0" w:color="415563" w:themeColor="text2"/>
          <w:bottom w:val="single" w:sz="4" w:space="0" w:color="415563" w:themeColor="text2"/>
          <w:insideH w:val="nil"/>
        </w:tcBorders>
        <w:shd w:val="clear" w:color="auto" w:fill="auto"/>
      </w:tcPr>
    </w:tblStylePr>
    <w:tblStylePr w:type="band1Vert">
      <w:tblPr/>
      <w:tcPr>
        <w:shd w:val="clear" w:color="auto" w:fill="D5DDE3" w:themeFill="text2" w:themeFillTint="33"/>
      </w:tcPr>
    </w:tblStylePr>
    <w:tblStylePr w:type="band1Horz">
      <w:tblPr/>
      <w:tcPr>
        <w:shd w:val="clear" w:color="auto" w:fill="auto"/>
      </w:tcPr>
    </w:tblStylePr>
  </w:style>
  <w:style w:type="paragraph" w:styleId="Header">
    <w:name w:val="header"/>
    <w:basedOn w:val="Normal"/>
    <w:link w:val="HeaderChar"/>
    <w:uiPriority w:val="99"/>
    <w:unhideWhenUsed/>
    <w:rsid w:val="008B4E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E5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B4E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E5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E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E50"/>
    <w:rPr>
      <w:rFonts w:ascii="Times New Roman" w:hAnsi="Times New Roman" w:cs="Times New Roman"/>
      <w:sz w:val="18"/>
      <w:szCs w:val="18"/>
    </w:rPr>
  </w:style>
  <w:style w:type="paragraph" w:customStyle="1" w:styleId="NHSHeadlinefrontcover">
    <w:name w:val="NHS Headline frontcover"/>
    <w:basedOn w:val="Normal"/>
    <w:qFormat/>
    <w:rsid w:val="00EF05EA"/>
    <w:rPr>
      <w:b/>
      <w:color w:val="005EB8" w:themeColor="accent2"/>
      <w:sz w:val="72"/>
      <w:szCs w:val="144"/>
    </w:rPr>
  </w:style>
  <w:style w:type="paragraph" w:customStyle="1" w:styleId="NHSBluehead1">
    <w:name w:val="NHS Blue head 1"/>
    <w:basedOn w:val="Heading1"/>
    <w:qFormat/>
    <w:rsid w:val="00F92FEE"/>
    <w:rPr>
      <w:color w:val="005EB8" w:themeColor="accent2"/>
      <w:sz w:val="36"/>
      <w:szCs w:val="72"/>
    </w:rPr>
  </w:style>
  <w:style w:type="paragraph" w:customStyle="1" w:styleId="NHSBlueIntro1">
    <w:name w:val="NHS Blue Intro 1"/>
    <w:basedOn w:val="NHSBluehead1"/>
    <w:next w:val="Heading2"/>
    <w:qFormat/>
    <w:rsid w:val="00EF05EA"/>
    <w:pPr>
      <w:ind w:right="-7"/>
    </w:pPr>
    <w:rPr>
      <w:b w:val="0"/>
      <w:sz w:val="28"/>
      <w:szCs w:val="48"/>
    </w:rPr>
  </w:style>
  <w:style w:type="paragraph" w:customStyle="1" w:styleId="BasicParagraph">
    <w:name w:val="[Basic Paragraph]"/>
    <w:basedOn w:val="Normal"/>
    <w:uiPriority w:val="99"/>
    <w:rsid w:val="007E7D7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customStyle="1" w:styleId="NHSSmallsub1">
    <w:name w:val="NHS Small sub 1"/>
    <w:basedOn w:val="Normal"/>
    <w:qFormat/>
    <w:rsid w:val="00825230"/>
    <w:pPr>
      <w:ind w:right="-4"/>
    </w:pPr>
    <w:rPr>
      <w:rFonts w:cs="Arial"/>
      <w:b/>
      <w:bCs/>
      <w:color w:val="005EB8" w:themeColor="accent2"/>
      <w:szCs w:val="28"/>
    </w:rPr>
  </w:style>
  <w:style w:type="paragraph" w:customStyle="1" w:styleId="NHSBody12pt">
    <w:name w:val="NHS Body 12pt"/>
    <w:basedOn w:val="BasicParagraph"/>
    <w:qFormat/>
    <w:rsid w:val="008B64F2"/>
    <w:pPr>
      <w:suppressAutoHyphens/>
      <w:spacing w:line="240" w:lineRule="auto"/>
      <w:ind w:right="-4"/>
    </w:pPr>
    <w:rPr>
      <w:rFonts w:ascii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D54EAF"/>
  </w:style>
  <w:style w:type="paragraph" w:customStyle="1" w:styleId="NHSBlackIntro2">
    <w:name w:val="NHS Black Intro 2"/>
    <w:basedOn w:val="NHSBlueIntro1"/>
    <w:qFormat/>
    <w:rsid w:val="00D963CD"/>
    <w:pPr>
      <w:spacing w:line="440" w:lineRule="exact"/>
      <w:ind w:right="278"/>
    </w:pPr>
    <w:rPr>
      <w:sz w:val="40"/>
      <w:szCs w:val="40"/>
    </w:rPr>
  </w:style>
  <w:style w:type="paragraph" w:customStyle="1" w:styleId="NHSTablebody1">
    <w:name w:val="NHS Table body 1"/>
    <w:basedOn w:val="NHSBlueIntro1"/>
    <w:qFormat/>
    <w:rsid w:val="006C4B42"/>
    <w:pPr>
      <w:ind w:right="-146"/>
    </w:pPr>
    <w:rPr>
      <w:sz w:val="20"/>
      <w:szCs w:val="24"/>
    </w:rPr>
  </w:style>
  <w:style w:type="paragraph" w:customStyle="1" w:styleId="NHSTableSub1">
    <w:name w:val="NHS Table Sub 1"/>
    <w:basedOn w:val="NHSBlueIntro1"/>
    <w:qFormat/>
    <w:rsid w:val="004D6978"/>
    <w:rPr>
      <w:sz w:val="20"/>
      <w:szCs w:val="24"/>
    </w:rPr>
  </w:style>
  <w:style w:type="character" w:customStyle="1" w:styleId="Heading1Char">
    <w:name w:val="Heading 1 Char"/>
    <w:aliases w:val="NH Table Char"/>
    <w:basedOn w:val="DefaultParagraphFont"/>
    <w:link w:val="Heading1"/>
    <w:uiPriority w:val="9"/>
    <w:rsid w:val="005A1C52"/>
    <w:rPr>
      <w:rFonts w:ascii="Arial" w:eastAsiaTheme="majorEastAsia" w:hAnsi="Arial" w:cstheme="majorBidi"/>
      <w:b/>
      <w:color w:val="FFFFFF" w:themeColor="background1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F335B"/>
    <w:pPr>
      <w:tabs>
        <w:tab w:val="right" w:leader="dot" w:pos="10756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91DFC"/>
    <w:rPr>
      <w:rFonts w:asciiTheme="majorHAnsi" w:eastAsiaTheme="majorEastAsia" w:hAnsiTheme="majorHAnsi" w:cstheme="majorBidi"/>
      <w:color w:val="00236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91DFC"/>
    <w:rPr>
      <w:color w:val="231F2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F335B"/>
    <w:pPr>
      <w:spacing w:after="100"/>
      <w:ind w:left="240"/>
    </w:pPr>
  </w:style>
  <w:style w:type="paragraph" w:customStyle="1" w:styleId="NHSTOC1">
    <w:name w:val="NHS TOC 1"/>
    <w:basedOn w:val="NHSBody12pt"/>
    <w:qFormat/>
    <w:rsid w:val="00E057B3"/>
    <w:pPr>
      <w:pBdr>
        <w:top w:val="single" w:sz="4" w:space="1" w:color="auto"/>
        <w:between w:val="single" w:sz="4" w:space="1" w:color="auto"/>
      </w:pBdr>
      <w:tabs>
        <w:tab w:val="right" w:pos="9356"/>
      </w:tabs>
      <w:spacing w:before="60" w:after="60"/>
    </w:pPr>
    <w:rPr>
      <w:b/>
    </w:rPr>
  </w:style>
  <w:style w:type="paragraph" w:customStyle="1" w:styleId="NHSTOC2">
    <w:name w:val="NHS TOC 2"/>
    <w:basedOn w:val="NHSTOC1"/>
    <w:qFormat/>
    <w:rsid w:val="00E057B3"/>
    <w:pPr>
      <w:tabs>
        <w:tab w:val="left" w:pos="284"/>
      </w:tabs>
    </w:pPr>
    <w:rPr>
      <w:b w:val="0"/>
    </w:rPr>
  </w:style>
  <w:style w:type="paragraph" w:customStyle="1" w:styleId="NHSbodybulleted">
    <w:name w:val="NHS body bulleted"/>
    <w:basedOn w:val="NHSBody12pt"/>
    <w:qFormat/>
    <w:rsid w:val="000638C0"/>
    <w:pPr>
      <w:numPr>
        <w:ilvl w:val="1"/>
        <w:numId w:val="1"/>
      </w:numPr>
    </w:pPr>
  </w:style>
  <w:style w:type="paragraph" w:styleId="ListParagraph">
    <w:name w:val="List Paragraph"/>
    <w:aliases w:val="F5 List Paragraph,List Paragraph1,Numbered Indented Text,Dot pt,List Paragraph11,Bullet 1,Bullet Points,MAIN CONTENT,No Spacing1,List Paragraph Char Char Char,Indicator Text,Numbered Para 1,Text bullets 1"/>
    <w:basedOn w:val="Normal"/>
    <w:link w:val="ListParagraphChar"/>
    <w:uiPriority w:val="34"/>
    <w:qFormat/>
    <w:rsid w:val="00B62BC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F05EA"/>
    <w:pPr>
      <w:spacing w:before="480" w:line="276" w:lineRule="auto"/>
      <w:outlineLvl w:val="9"/>
    </w:pPr>
    <w:rPr>
      <w:b w:val="0"/>
      <w:b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5EA"/>
    <w:rPr>
      <w:rFonts w:asciiTheme="majorHAnsi" w:eastAsiaTheme="majorEastAsia" w:hAnsiTheme="majorHAnsi" w:cstheme="majorBidi"/>
      <w:b/>
      <w:bCs/>
      <w:color w:val="003087" w:themeColor="accent1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F05EA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ja-JP"/>
    </w:rPr>
  </w:style>
  <w:style w:type="paragraph" w:styleId="NoSpacing">
    <w:name w:val="No Spacing"/>
    <w:uiPriority w:val="1"/>
    <w:qFormat/>
    <w:rsid w:val="00644EEC"/>
    <w:rPr>
      <w:rFonts w:ascii="Calibri" w:eastAsia="Calibri" w:hAnsi="Calibri" w:cs="Times New Roman"/>
    </w:rPr>
  </w:style>
  <w:style w:type="paragraph" w:customStyle="1" w:styleId="Tableheader">
    <w:name w:val="Table header"/>
    <w:qFormat/>
    <w:rsid w:val="005A1C52"/>
    <w:rPr>
      <w:rFonts w:ascii="Arial" w:eastAsiaTheme="majorEastAsia" w:hAnsi="Arial" w:cstheme="majorBidi"/>
      <w:b/>
      <w:color w:val="FFFFFF" w:themeColor="background1"/>
      <w:sz w:val="20"/>
      <w:szCs w:val="32"/>
    </w:rPr>
  </w:style>
  <w:style w:type="character" w:styleId="IntenseEmphasis">
    <w:name w:val="Intense Emphasis"/>
    <w:basedOn w:val="DefaultParagraphFont"/>
    <w:uiPriority w:val="21"/>
    <w:qFormat/>
    <w:rsid w:val="0072185F"/>
    <w:rPr>
      <w:b/>
      <w:bCs/>
      <w:i/>
      <w:iCs/>
      <w:color w:val="003087" w:themeColor="accent1"/>
    </w:rPr>
  </w:style>
  <w:style w:type="paragraph" w:customStyle="1" w:styleId="Default">
    <w:name w:val="Default"/>
    <w:rsid w:val="00544F27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FootnoteText">
    <w:name w:val="footnote text"/>
    <w:basedOn w:val="Normal"/>
    <w:link w:val="FootnoteTextChar"/>
    <w:uiPriority w:val="99"/>
    <w:rsid w:val="00544F27"/>
    <w:pPr>
      <w:spacing w:after="60"/>
    </w:pPr>
    <w:rPr>
      <w:rFonts w:asciiTheme="minorHAnsi" w:eastAsia="Times New Roman" w:hAnsiTheme="minorHAnsi" w:cs="Times New Roman"/>
      <w:sz w:val="1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4F27"/>
    <w:rPr>
      <w:rFonts w:eastAsia="Times New Roman" w:cs="Times New Roman"/>
      <w:sz w:val="16"/>
      <w:szCs w:val="20"/>
      <w:lang w:val="en-GB"/>
    </w:rPr>
  </w:style>
  <w:style w:type="character" w:styleId="FootnoteReference">
    <w:name w:val="footnote reference"/>
    <w:uiPriority w:val="99"/>
    <w:rsid w:val="00544F27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F27"/>
    <w:rPr>
      <w:rFonts w:asciiTheme="majorHAnsi" w:eastAsiaTheme="majorEastAsia" w:hAnsiTheme="majorHAnsi" w:cstheme="majorBidi"/>
      <w:b/>
      <w:bCs/>
      <w:i/>
      <w:iCs/>
      <w:color w:val="003087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6B57CE"/>
    <w:rPr>
      <w:color w:val="231F20" w:themeColor="followedHyperlink"/>
      <w:u w:val="single"/>
    </w:rPr>
  </w:style>
  <w:style w:type="paragraph" w:customStyle="1" w:styleId="Subheading">
    <w:name w:val="Subheading"/>
    <w:basedOn w:val="NHSBluehead1"/>
    <w:next w:val="NHSBody12pt"/>
    <w:qFormat/>
    <w:rsid w:val="00232EF8"/>
    <w:rPr>
      <w:sz w:val="28"/>
    </w:rPr>
  </w:style>
  <w:style w:type="character" w:customStyle="1" w:styleId="e24kjd">
    <w:name w:val="e24kjd"/>
    <w:basedOn w:val="DefaultParagraphFont"/>
    <w:rsid w:val="00F12B09"/>
  </w:style>
  <w:style w:type="character" w:customStyle="1" w:styleId="kx21rb">
    <w:name w:val="kx21rb"/>
    <w:basedOn w:val="DefaultParagraphFont"/>
    <w:rsid w:val="00F12B09"/>
  </w:style>
  <w:style w:type="character" w:styleId="CommentReference">
    <w:name w:val="annotation reference"/>
    <w:basedOn w:val="DefaultParagraphFont"/>
    <w:unhideWhenUsed/>
    <w:rsid w:val="00C0114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01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114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143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2F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xmsonormal">
    <w:name w:val="x_msonormal"/>
    <w:basedOn w:val="Normal"/>
    <w:rsid w:val="000E3E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374EFF"/>
    <w:pPr>
      <w:spacing w:after="200"/>
    </w:pPr>
    <w:rPr>
      <w:b/>
      <w:bCs/>
      <w:color w:val="003087" w:themeColor="accent1"/>
      <w:sz w:val="18"/>
      <w:szCs w:val="18"/>
    </w:rPr>
  </w:style>
  <w:style w:type="paragraph" w:styleId="Revision">
    <w:name w:val="Revision"/>
    <w:hidden/>
    <w:uiPriority w:val="99"/>
    <w:semiHidden/>
    <w:rsid w:val="00023357"/>
    <w:rPr>
      <w:rFonts w:ascii="Arial" w:hAnsi="Arial"/>
    </w:rPr>
  </w:style>
  <w:style w:type="character" w:customStyle="1" w:styleId="ListParagraphChar">
    <w:name w:val="List Paragraph Char"/>
    <w:aliases w:val="F5 List Paragraph Char,List Paragraph1 Char,Numbered Indented Text Char,Dot pt Char,List Paragraph11 Char,Bullet 1 Char,Bullet Points Char,MAIN CONTENT Char,No Spacing1 Char,List Paragraph Char Char Char Char,Indicator Text Char"/>
    <w:link w:val="ListParagraph"/>
    <w:uiPriority w:val="34"/>
    <w:qFormat/>
    <w:locked/>
    <w:rsid w:val="00940E23"/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AD8"/>
    <w:pPr>
      <w:pBdr>
        <w:top w:val="single" w:sz="4" w:space="10" w:color="003087" w:themeColor="accent1"/>
        <w:bottom w:val="single" w:sz="4" w:space="10" w:color="003087" w:themeColor="accent1"/>
      </w:pBdr>
      <w:spacing w:before="360" w:after="360"/>
      <w:ind w:left="864" w:right="864"/>
      <w:jc w:val="center"/>
    </w:pPr>
    <w:rPr>
      <w:i/>
      <w:iCs/>
      <w:color w:val="00308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AD8"/>
    <w:rPr>
      <w:rFonts w:ascii="Calibri" w:hAnsi="Calibri"/>
      <w:i/>
      <w:iCs/>
      <w:color w:val="003087" w:themeColor="accent1"/>
    </w:rPr>
  </w:style>
  <w:style w:type="table" w:customStyle="1" w:styleId="TableGridLight1">
    <w:name w:val="Table Grid Light1"/>
    <w:basedOn w:val="TableNormal"/>
    <w:uiPriority w:val="40"/>
    <w:rsid w:val="00CB50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1">
    <w:name w:val="Grid Table 1 Light1"/>
    <w:basedOn w:val="TableNormal"/>
    <w:uiPriority w:val="46"/>
    <w:rsid w:val="00A17DB3"/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681FDF"/>
    <w:tblPr>
      <w:tblStyleRowBandSize w:val="1"/>
      <w:tblStyleColBandSize w:val="1"/>
      <w:tblBorders>
        <w:top w:val="single" w:sz="4" w:space="0" w:color="C8CED3" w:themeColor="accent6" w:themeTint="66"/>
        <w:left w:val="single" w:sz="4" w:space="0" w:color="C8CED3" w:themeColor="accent6" w:themeTint="66"/>
        <w:bottom w:val="single" w:sz="4" w:space="0" w:color="C8CED3" w:themeColor="accent6" w:themeTint="66"/>
        <w:right w:val="single" w:sz="4" w:space="0" w:color="C8CED3" w:themeColor="accent6" w:themeTint="66"/>
        <w:insideH w:val="single" w:sz="4" w:space="0" w:color="C8CED3" w:themeColor="accent6" w:themeTint="66"/>
        <w:insideV w:val="single" w:sz="4" w:space="0" w:color="C8CED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CB6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B6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06C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DD222B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22B"/>
    <w:rPr>
      <w:rFonts w:ascii="Calibri" w:hAnsi="Calibri"/>
      <w:i/>
      <w:iCs/>
      <w:color w:val="5D5356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D222B"/>
    <w:rPr>
      <w:smallCaps/>
      <w:color w:val="76686B" w:themeColor="text1" w:themeTint="A5"/>
    </w:rPr>
  </w:style>
  <w:style w:type="paragraph" w:customStyle="1" w:styleId="BodyText1">
    <w:name w:val="Body Text1"/>
    <w:basedOn w:val="Normal"/>
    <w:link w:val="BodytextChar"/>
    <w:qFormat/>
    <w:rsid w:val="001E72C5"/>
    <w:rPr>
      <w:rFonts w:eastAsia="Times New Roman" w:cs="Arial"/>
      <w:color w:val="231F20" w:themeColor="text1"/>
      <w:lang w:val="en-GB" w:eastAsia="en-GB"/>
    </w:rPr>
  </w:style>
  <w:style w:type="character" w:customStyle="1" w:styleId="BodytextChar">
    <w:name w:val="Body text Char"/>
    <w:basedOn w:val="DefaultParagraphFont"/>
    <w:link w:val="BodyText1"/>
    <w:rsid w:val="001E72C5"/>
    <w:rPr>
      <w:rFonts w:ascii="Calibri" w:eastAsia="Times New Roman" w:hAnsi="Calibri" w:cs="Arial"/>
      <w:color w:val="231F20" w:themeColor="text1"/>
      <w:lang w:val="en-GB" w:eastAsia="en-GB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5F6780"/>
    <w:rPr>
      <w:lang w:val="en-GB"/>
    </w:rPr>
    <w:tblPr>
      <w:tblStyleRowBandSize w:val="1"/>
      <w:tblStyleColBandSize w:val="1"/>
      <w:tblBorders>
        <w:top w:val="single" w:sz="4" w:space="0" w:color="009DCC"/>
        <w:left w:val="single" w:sz="4" w:space="0" w:color="009DCC"/>
        <w:bottom w:val="single" w:sz="4" w:space="0" w:color="009DCC"/>
        <w:right w:val="single" w:sz="4" w:space="0" w:color="009DCC"/>
      </w:tblBorders>
    </w:tblPr>
    <w:tblStylePr w:type="firstRow">
      <w:rPr>
        <w:b/>
        <w:bCs/>
        <w:color w:val="FFFFFF"/>
      </w:rPr>
      <w:tblPr/>
      <w:tcPr>
        <w:shd w:val="clear" w:color="auto" w:fill="009DCC"/>
      </w:tcPr>
    </w:tblStylePr>
    <w:tblStylePr w:type="lastRow">
      <w:rPr>
        <w:b/>
        <w:bCs/>
      </w:rPr>
      <w:tblPr/>
      <w:tcPr>
        <w:tcBorders>
          <w:top w:val="double" w:sz="4" w:space="0" w:color="009DC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9DCC"/>
          <w:right w:val="single" w:sz="4" w:space="0" w:color="009DCC"/>
        </w:tcBorders>
      </w:tcPr>
    </w:tblStylePr>
    <w:tblStylePr w:type="band1Horz">
      <w:tblPr/>
      <w:tcPr>
        <w:tcBorders>
          <w:top w:val="single" w:sz="4" w:space="0" w:color="009DCC"/>
          <w:bottom w:val="single" w:sz="4" w:space="0" w:color="009DC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CC"/>
          <w:left w:val="nil"/>
        </w:tcBorders>
      </w:tcPr>
    </w:tblStylePr>
    <w:tblStylePr w:type="swCell">
      <w:tblPr/>
      <w:tcPr>
        <w:tcBorders>
          <w:top w:val="double" w:sz="4" w:space="0" w:color="009DCC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6780"/>
    <w:tblPr>
      <w:tblStyleRowBandSize w:val="1"/>
      <w:tblStyleColBandSize w:val="1"/>
      <w:tblBorders>
        <w:top w:val="single" w:sz="4" w:space="0" w:color="003087" w:themeColor="accent1"/>
        <w:left w:val="single" w:sz="4" w:space="0" w:color="003087" w:themeColor="accent1"/>
        <w:bottom w:val="single" w:sz="4" w:space="0" w:color="003087" w:themeColor="accent1"/>
        <w:right w:val="single" w:sz="4" w:space="0" w:color="00308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087" w:themeFill="accent1"/>
      </w:tcPr>
    </w:tblStylePr>
    <w:tblStylePr w:type="lastRow">
      <w:rPr>
        <w:b/>
        <w:bCs/>
      </w:rPr>
      <w:tblPr/>
      <w:tcPr>
        <w:tcBorders>
          <w:top w:val="double" w:sz="4" w:space="0" w:color="00308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087" w:themeColor="accent1"/>
          <w:right w:val="single" w:sz="4" w:space="0" w:color="003087" w:themeColor="accent1"/>
        </w:tcBorders>
      </w:tcPr>
    </w:tblStylePr>
    <w:tblStylePr w:type="band1Horz">
      <w:tblPr/>
      <w:tcPr>
        <w:tcBorders>
          <w:top w:val="single" w:sz="4" w:space="0" w:color="003087" w:themeColor="accent1"/>
          <w:bottom w:val="single" w:sz="4" w:space="0" w:color="00308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087" w:themeColor="accent1"/>
          <w:left w:val="nil"/>
        </w:tcBorders>
      </w:tcPr>
    </w:tblStylePr>
    <w:tblStylePr w:type="swCell">
      <w:tblPr/>
      <w:tcPr>
        <w:tcBorders>
          <w:top w:val="double" w:sz="4" w:space="0" w:color="003087" w:themeColor="accent1"/>
          <w:right w:val="nil"/>
        </w:tcBorders>
      </w:tcPr>
    </w:tblStylePr>
  </w:style>
  <w:style w:type="paragraph" w:customStyle="1" w:styleId="paragraph">
    <w:name w:val="paragraph"/>
    <w:basedOn w:val="Normal"/>
    <w:rsid w:val="007B5BC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7B5BCD"/>
  </w:style>
  <w:style w:type="character" w:customStyle="1" w:styleId="eop">
    <w:name w:val="eop"/>
    <w:basedOn w:val="DefaultParagraphFont"/>
    <w:rsid w:val="007B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3262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3387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2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5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2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48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479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8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95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21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8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35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1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3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5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1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0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2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8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5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6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6373">
          <w:marLeft w:val="27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31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72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53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0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HS Feb 2019">
  <a:themeElements>
    <a:clrScheme name="NHS FEB 2019">
      <a:dk1>
        <a:srgbClr val="231F20"/>
      </a:dk1>
      <a:lt1>
        <a:srgbClr val="FFFFFF"/>
      </a:lt1>
      <a:dk2>
        <a:srgbClr val="415563"/>
      </a:dk2>
      <a:lt2>
        <a:srgbClr val="E8EDEE"/>
      </a:lt2>
      <a:accent1>
        <a:srgbClr val="003087"/>
      </a:accent1>
      <a:accent2>
        <a:srgbClr val="005EB8"/>
      </a:accent2>
      <a:accent3>
        <a:srgbClr val="0071CE"/>
      </a:accent3>
      <a:accent4>
        <a:srgbClr val="41B6E6"/>
      </a:accent4>
      <a:accent5>
        <a:srgbClr val="00A9CE"/>
      </a:accent5>
      <a:accent6>
        <a:srgbClr val="768692"/>
      </a:accent6>
      <a:hlink>
        <a:srgbClr val="231F20"/>
      </a:hlink>
      <a:folHlink>
        <a:srgbClr val="231F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NHS Feb 2019" id="{D5043748-F78B-B240-B073-58AE2508B35A}" vid="{559C20C3-B227-D847-9163-94047107F96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a4fb0e-1dce-4d74-8090-61812c7881a8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4E28C00DB37469DF7B121D31F33E0" ma:contentTypeVersion="6" ma:contentTypeDescription="Create a new document." ma:contentTypeScope="" ma:versionID="025e848c6d8b19bdf977b97635104e6e">
  <xsd:schema xmlns:xsd="http://www.w3.org/2001/XMLSchema" xmlns:xs="http://www.w3.org/2001/XMLSchema" xmlns:p="http://schemas.microsoft.com/office/2006/metadata/properties" xmlns:ns2="a2120ebb-264e-49d7-9d67-48215aed6f9b" xmlns:ns3="e1a4fb0e-1dce-4d74-8090-61812c7881a8" targetNamespace="http://schemas.microsoft.com/office/2006/metadata/properties" ma:root="true" ma:fieldsID="044f4c5490e8a728e85786d2d4caa071" ns2:_="" ns3:_="">
    <xsd:import namespace="a2120ebb-264e-49d7-9d67-48215aed6f9b"/>
    <xsd:import namespace="e1a4fb0e-1dce-4d74-8090-61812c788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20ebb-264e-49d7-9d67-48215aed6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4fb0e-1dce-4d74-8090-61812c788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3AACC9-76D5-40A3-A54D-61F086611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E7700-02F0-4E1C-BD32-B71507102D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3B9C61-C195-4854-B431-4B15C7145C1E}">
  <ds:schemaRefs>
    <ds:schemaRef ds:uri="http://schemas.microsoft.com/office/2006/metadata/properties"/>
    <ds:schemaRef ds:uri="http://schemas.microsoft.com/office/infopath/2007/PartnerControls"/>
    <ds:schemaRef ds:uri="e1a4fb0e-1dce-4d74-8090-61812c7881a8"/>
  </ds:schemaRefs>
</ds:datastoreItem>
</file>

<file path=customXml/itemProps4.xml><?xml version="1.0" encoding="utf-8"?>
<ds:datastoreItem xmlns:ds="http://schemas.openxmlformats.org/officeDocument/2006/customXml" ds:itemID="{7F6099B4-3EFC-405D-A26D-C7C0DEC26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20ebb-264e-49d7-9d67-48215aed6f9b"/>
    <ds:schemaRef ds:uri="e1a4fb0e-1dce-4d74-8090-61812c78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807</Words>
  <Characters>4606</Characters>
  <Application>Microsoft Office Word</Application>
  <DocSecurity>0</DocSecurity>
  <Lines>38</Lines>
  <Paragraphs>10</Paragraphs>
  <ScaleCrop>false</ScaleCrop>
  <Company>NBT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Helen Bowden</cp:lastModifiedBy>
  <cp:revision>75</cp:revision>
  <cp:lastPrinted>2020-01-24T21:53:00Z</cp:lastPrinted>
  <dcterms:created xsi:type="dcterms:W3CDTF">2022-12-23T10:15:00Z</dcterms:created>
  <dcterms:modified xsi:type="dcterms:W3CDTF">2023-04-14T15:45:00Z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0x0101005CD4E28C00DB37469DF7B121D31F33E0</vt:lpwstr>
  </property>
  <property fmtid="{D5CDD505-2E9C-101B-9397-08002B2CF9AE}" pid="3" name="Order">
    <vt:r8>20700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