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917" w:rsidRPr="00087037" w:rsidRDefault="00CB3B01" w:rsidP="00087037">
      <w:pPr>
        <w:pStyle w:val="Footertext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087037">
        <w:rPr>
          <w:rFonts w:asciiTheme="minorHAnsi" w:hAnsiTheme="minorHAnsi" w:cstheme="minorHAnsi"/>
          <w:b/>
          <w:sz w:val="28"/>
          <w:szCs w:val="28"/>
          <w:u w:val="single"/>
        </w:rPr>
        <w:t xml:space="preserve">Wound Care Service </w:t>
      </w:r>
      <w:r w:rsidR="00072B19">
        <w:rPr>
          <w:rFonts w:asciiTheme="minorHAnsi" w:hAnsiTheme="minorHAnsi" w:cstheme="minorHAnsi"/>
          <w:b/>
          <w:sz w:val="28"/>
          <w:szCs w:val="28"/>
          <w:u w:val="single"/>
        </w:rPr>
        <w:t xml:space="preserve">Referral form for </w:t>
      </w:r>
      <w:r w:rsidR="005D3086" w:rsidRPr="00087037">
        <w:rPr>
          <w:rFonts w:asciiTheme="minorHAnsi" w:hAnsiTheme="minorHAnsi" w:cstheme="minorHAnsi"/>
          <w:b/>
          <w:sz w:val="28"/>
          <w:szCs w:val="28"/>
          <w:u w:val="single"/>
        </w:rPr>
        <w:t xml:space="preserve">INT Lower limb assessment support </w:t>
      </w:r>
      <w:r w:rsidR="002A1917" w:rsidRPr="00087037">
        <w:rPr>
          <w:rFonts w:asciiTheme="minorHAnsi" w:hAnsiTheme="minorHAnsi" w:cstheme="minorHAnsi"/>
          <w:b/>
          <w:sz w:val="28"/>
          <w:szCs w:val="28"/>
          <w:u w:val="single"/>
        </w:rPr>
        <w:t>project</w:t>
      </w:r>
    </w:p>
    <w:p w:rsidR="002A1917" w:rsidRDefault="002A1917" w:rsidP="00D57A28">
      <w:pPr>
        <w:pStyle w:val="Footertext"/>
        <w:rPr>
          <w:rFonts w:asciiTheme="minorHAnsi" w:hAnsiTheme="minorHAnsi" w:cstheme="minorHAnsi"/>
          <w:sz w:val="24"/>
          <w:szCs w:val="24"/>
        </w:rPr>
      </w:pPr>
    </w:p>
    <w:p w:rsidR="002A1917" w:rsidRPr="00087037" w:rsidRDefault="002A1917" w:rsidP="002A1917">
      <w:pPr>
        <w:pStyle w:val="Footertext"/>
        <w:rPr>
          <w:rFonts w:asciiTheme="minorHAnsi" w:hAnsiTheme="minorHAnsi" w:cstheme="minorHAnsi"/>
          <w:sz w:val="24"/>
          <w:szCs w:val="24"/>
        </w:rPr>
      </w:pPr>
      <w:r w:rsidRPr="00087037">
        <w:rPr>
          <w:rFonts w:asciiTheme="minorHAnsi" w:hAnsiTheme="minorHAnsi" w:cstheme="minorHAnsi"/>
          <w:sz w:val="24"/>
          <w:szCs w:val="24"/>
        </w:rPr>
        <w:t xml:space="preserve">This referral form is </w:t>
      </w:r>
      <w:r w:rsidR="00934500" w:rsidRPr="00934500">
        <w:rPr>
          <w:rFonts w:asciiTheme="minorHAnsi" w:hAnsiTheme="minorHAnsi" w:cstheme="minorHAnsi"/>
          <w:b/>
          <w:sz w:val="24"/>
          <w:szCs w:val="24"/>
        </w:rPr>
        <w:t>only</w:t>
      </w:r>
      <w:r w:rsidR="00934500">
        <w:rPr>
          <w:rFonts w:asciiTheme="minorHAnsi" w:hAnsiTheme="minorHAnsi" w:cstheme="minorHAnsi"/>
          <w:sz w:val="24"/>
          <w:szCs w:val="24"/>
        </w:rPr>
        <w:t xml:space="preserve"> </w:t>
      </w:r>
      <w:r w:rsidRPr="00087037">
        <w:rPr>
          <w:rFonts w:asciiTheme="minorHAnsi" w:hAnsiTheme="minorHAnsi" w:cstheme="minorHAnsi"/>
          <w:sz w:val="24"/>
          <w:szCs w:val="24"/>
        </w:rPr>
        <w:t xml:space="preserve">for referring patients </w:t>
      </w:r>
      <w:r w:rsidR="00CB3B01" w:rsidRPr="00087037">
        <w:rPr>
          <w:rFonts w:asciiTheme="minorHAnsi" w:hAnsiTheme="minorHAnsi" w:cstheme="minorHAnsi"/>
          <w:sz w:val="24"/>
          <w:szCs w:val="24"/>
        </w:rPr>
        <w:t xml:space="preserve">to the Wound Care Service </w:t>
      </w:r>
      <w:r w:rsidRPr="00087037">
        <w:rPr>
          <w:rFonts w:asciiTheme="minorHAnsi" w:hAnsiTheme="minorHAnsi" w:cstheme="minorHAnsi"/>
          <w:sz w:val="24"/>
          <w:szCs w:val="24"/>
        </w:rPr>
        <w:t xml:space="preserve">for lower limb </w:t>
      </w:r>
      <w:r w:rsidR="00CB3B01" w:rsidRPr="00087037">
        <w:rPr>
          <w:rFonts w:asciiTheme="minorHAnsi" w:hAnsiTheme="minorHAnsi" w:cstheme="minorHAnsi"/>
          <w:sz w:val="24"/>
          <w:szCs w:val="24"/>
        </w:rPr>
        <w:t xml:space="preserve">and Doppler </w:t>
      </w:r>
      <w:r w:rsidRPr="00087037">
        <w:rPr>
          <w:rFonts w:asciiTheme="minorHAnsi" w:hAnsiTheme="minorHAnsi" w:cstheme="minorHAnsi"/>
          <w:sz w:val="24"/>
          <w:szCs w:val="24"/>
        </w:rPr>
        <w:t>assessments</w:t>
      </w:r>
      <w:r w:rsidR="00CB3B01" w:rsidRPr="00087037">
        <w:rPr>
          <w:rFonts w:asciiTheme="minorHAnsi" w:hAnsiTheme="minorHAnsi" w:cstheme="minorHAnsi"/>
          <w:sz w:val="24"/>
          <w:szCs w:val="24"/>
        </w:rPr>
        <w:t>.</w:t>
      </w:r>
      <w:r w:rsidR="00087037">
        <w:rPr>
          <w:rFonts w:asciiTheme="minorHAnsi" w:hAnsiTheme="minorHAnsi" w:cstheme="minorHAnsi"/>
          <w:sz w:val="24"/>
          <w:szCs w:val="24"/>
        </w:rPr>
        <w:t xml:space="preserve"> </w:t>
      </w:r>
      <w:r w:rsidR="00CB3B01" w:rsidRPr="00087037">
        <w:rPr>
          <w:rFonts w:asciiTheme="minorHAnsi" w:hAnsiTheme="minorHAnsi" w:cstheme="minorHAnsi"/>
          <w:sz w:val="24"/>
          <w:szCs w:val="24"/>
        </w:rPr>
        <w:t xml:space="preserve">This is </w:t>
      </w:r>
      <w:r w:rsidR="0059503A" w:rsidRPr="00087037">
        <w:rPr>
          <w:rFonts w:asciiTheme="minorHAnsi" w:hAnsiTheme="minorHAnsi" w:cstheme="minorHAnsi"/>
          <w:sz w:val="24"/>
          <w:szCs w:val="24"/>
        </w:rPr>
        <w:t xml:space="preserve">part of the </w:t>
      </w:r>
      <w:r w:rsidR="00CB3B01" w:rsidRPr="00087037">
        <w:rPr>
          <w:rFonts w:asciiTheme="minorHAnsi" w:hAnsiTheme="minorHAnsi" w:cstheme="minorHAnsi"/>
          <w:sz w:val="24"/>
          <w:szCs w:val="24"/>
        </w:rPr>
        <w:t xml:space="preserve">Wound Care Service </w:t>
      </w:r>
      <w:r w:rsidR="0059503A" w:rsidRPr="00087037">
        <w:rPr>
          <w:rFonts w:asciiTheme="minorHAnsi" w:hAnsiTheme="minorHAnsi" w:cstheme="minorHAnsi"/>
          <w:sz w:val="24"/>
          <w:szCs w:val="24"/>
        </w:rPr>
        <w:t xml:space="preserve">Band 4 </w:t>
      </w:r>
      <w:r w:rsidR="005D3086">
        <w:rPr>
          <w:rFonts w:asciiTheme="minorHAnsi" w:hAnsiTheme="minorHAnsi" w:cstheme="minorHAnsi"/>
          <w:sz w:val="24"/>
          <w:szCs w:val="24"/>
        </w:rPr>
        <w:t>INT Lower Limb assessment support</w:t>
      </w:r>
      <w:r w:rsidR="005D3086" w:rsidRPr="00087037">
        <w:rPr>
          <w:rFonts w:asciiTheme="minorHAnsi" w:hAnsiTheme="minorHAnsi" w:cstheme="minorHAnsi"/>
          <w:sz w:val="24"/>
          <w:szCs w:val="24"/>
        </w:rPr>
        <w:t xml:space="preserve"> </w:t>
      </w:r>
      <w:r w:rsidR="0059503A" w:rsidRPr="00087037">
        <w:rPr>
          <w:rFonts w:asciiTheme="minorHAnsi" w:hAnsiTheme="minorHAnsi" w:cstheme="minorHAnsi"/>
          <w:sz w:val="24"/>
          <w:szCs w:val="24"/>
        </w:rPr>
        <w:t>project</w:t>
      </w:r>
      <w:r w:rsidRPr="00087037">
        <w:rPr>
          <w:rFonts w:asciiTheme="minorHAnsi" w:hAnsiTheme="minorHAnsi" w:cstheme="minorHAnsi"/>
          <w:sz w:val="24"/>
          <w:szCs w:val="24"/>
        </w:rPr>
        <w:t xml:space="preserve">. </w:t>
      </w:r>
    </w:p>
    <w:p w:rsidR="0059503A" w:rsidRPr="00087037" w:rsidRDefault="002A1917" w:rsidP="00087037">
      <w:pPr>
        <w:pStyle w:val="Footertext"/>
        <w:jc w:val="center"/>
        <w:rPr>
          <w:rFonts w:asciiTheme="minorHAnsi" w:hAnsiTheme="minorHAnsi" w:cstheme="minorHAnsi"/>
          <w:color w:val="FF0000"/>
          <w:sz w:val="24"/>
          <w:szCs w:val="24"/>
        </w:rPr>
      </w:pPr>
      <w:r w:rsidRPr="00087037">
        <w:rPr>
          <w:rFonts w:asciiTheme="minorHAnsi" w:hAnsiTheme="minorHAnsi" w:cstheme="minorHAnsi"/>
          <w:b/>
          <w:color w:val="FF0000"/>
          <w:sz w:val="24"/>
          <w:szCs w:val="24"/>
          <w:u w:val="single"/>
        </w:rPr>
        <w:t>Please do not use this form for referral of complex wound</w:t>
      </w:r>
      <w:r w:rsidR="00CB3B01" w:rsidRPr="00087037">
        <w:rPr>
          <w:rFonts w:asciiTheme="minorHAnsi" w:hAnsiTheme="minorHAnsi" w:cstheme="minorHAnsi"/>
          <w:b/>
          <w:color w:val="FF0000"/>
          <w:sz w:val="24"/>
          <w:szCs w:val="24"/>
          <w:u w:val="single"/>
        </w:rPr>
        <w:t>s</w:t>
      </w:r>
      <w:r w:rsidR="00CB3B01" w:rsidRPr="00087037">
        <w:rPr>
          <w:rFonts w:asciiTheme="minorHAnsi" w:hAnsiTheme="minorHAnsi" w:cstheme="minorHAnsi"/>
          <w:color w:val="FF0000"/>
          <w:sz w:val="24"/>
          <w:szCs w:val="24"/>
        </w:rPr>
        <w:t>.</w:t>
      </w:r>
    </w:p>
    <w:p w:rsidR="0059503A" w:rsidRPr="00087037" w:rsidRDefault="0059503A" w:rsidP="002A1917">
      <w:pPr>
        <w:pStyle w:val="Footertext"/>
        <w:rPr>
          <w:rFonts w:asciiTheme="minorHAnsi" w:hAnsiTheme="minorHAnsi" w:cstheme="minorHAnsi"/>
          <w:sz w:val="24"/>
          <w:szCs w:val="24"/>
        </w:rPr>
      </w:pPr>
    </w:p>
    <w:p w:rsidR="002A1917" w:rsidRPr="00087037" w:rsidRDefault="0059503A" w:rsidP="002A1917">
      <w:pPr>
        <w:pStyle w:val="Footertext"/>
        <w:rPr>
          <w:rFonts w:asciiTheme="minorHAnsi" w:hAnsiTheme="minorHAnsi" w:cstheme="minorHAnsi"/>
          <w:sz w:val="26"/>
          <w:szCs w:val="26"/>
        </w:rPr>
      </w:pPr>
      <w:r w:rsidRPr="00087037">
        <w:rPr>
          <w:rFonts w:asciiTheme="minorHAnsi" w:hAnsiTheme="minorHAnsi" w:cstheme="minorHAnsi"/>
          <w:sz w:val="24"/>
          <w:szCs w:val="24"/>
        </w:rPr>
        <w:t xml:space="preserve">You will be contacted with the date </w:t>
      </w:r>
      <w:r w:rsidR="00CB3B01" w:rsidRPr="00087037">
        <w:rPr>
          <w:rFonts w:asciiTheme="minorHAnsi" w:hAnsiTheme="minorHAnsi" w:cstheme="minorHAnsi"/>
          <w:sz w:val="24"/>
          <w:szCs w:val="24"/>
        </w:rPr>
        <w:t xml:space="preserve">that </w:t>
      </w:r>
      <w:r w:rsidRPr="00087037">
        <w:rPr>
          <w:rFonts w:asciiTheme="minorHAnsi" w:hAnsiTheme="minorHAnsi" w:cstheme="minorHAnsi"/>
          <w:sz w:val="24"/>
          <w:szCs w:val="24"/>
        </w:rPr>
        <w:t xml:space="preserve">the patient will be seen. Please detail who we should contact with the results of the assessment. The assessment and treatment plan will also be documented on EMIS. </w:t>
      </w:r>
      <w:r w:rsidR="002A1917" w:rsidRPr="00087037">
        <w:rPr>
          <w:rFonts w:asciiTheme="minorHAnsi" w:hAnsiTheme="minorHAnsi" w:cstheme="minorHAnsi"/>
          <w:sz w:val="26"/>
          <w:szCs w:val="26"/>
        </w:rPr>
        <w:t xml:space="preserve"> </w:t>
      </w:r>
    </w:p>
    <w:p w:rsidR="002A1917" w:rsidRDefault="002A1917" w:rsidP="00D57A28">
      <w:pPr>
        <w:pStyle w:val="Footertext"/>
        <w:rPr>
          <w:rFonts w:asciiTheme="minorHAnsi" w:hAnsiTheme="minorHAnsi"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59503A" w:rsidTr="0059503A">
        <w:tc>
          <w:tcPr>
            <w:tcW w:w="4621" w:type="dxa"/>
          </w:tcPr>
          <w:p w:rsidR="0059503A" w:rsidRDefault="0059503A" w:rsidP="00D57A28">
            <w:pPr>
              <w:pStyle w:val="Footertex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Patient name</w:t>
            </w:r>
          </w:p>
        </w:tc>
        <w:tc>
          <w:tcPr>
            <w:tcW w:w="4621" w:type="dxa"/>
          </w:tcPr>
          <w:p w:rsidR="0059503A" w:rsidRDefault="0059503A" w:rsidP="00D57A28">
            <w:pPr>
              <w:pStyle w:val="Footer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9503A" w:rsidTr="0059503A">
        <w:tc>
          <w:tcPr>
            <w:tcW w:w="4621" w:type="dxa"/>
          </w:tcPr>
          <w:p w:rsidR="0059503A" w:rsidRDefault="0059503A" w:rsidP="00D57A28">
            <w:pPr>
              <w:pStyle w:val="Footertex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NHS Number</w:t>
            </w:r>
          </w:p>
        </w:tc>
        <w:tc>
          <w:tcPr>
            <w:tcW w:w="4621" w:type="dxa"/>
          </w:tcPr>
          <w:p w:rsidR="0059503A" w:rsidRDefault="0059503A" w:rsidP="00D57A28">
            <w:pPr>
              <w:pStyle w:val="Footer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9503A" w:rsidTr="0059503A">
        <w:tc>
          <w:tcPr>
            <w:tcW w:w="4621" w:type="dxa"/>
          </w:tcPr>
          <w:p w:rsidR="0059503A" w:rsidRDefault="0059503A" w:rsidP="00D57A28">
            <w:pPr>
              <w:pStyle w:val="Footertex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DOB</w:t>
            </w:r>
          </w:p>
        </w:tc>
        <w:tc>
          <w:tcPr>
            <w:tcW w:w="4621" w:type="dxa"/>
          </w:tcPr>
          <w:p w:rsidR="0059503A" w:rsidRDefault="0059503A" w:rsidP="00D57A28">
            <w:pPr>
              <w:pStyle w:val="Footer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9503A" w:rsidTr="0059503A">
        <w:tc>
          <w:tcPr>
            <w:tcW w:w="4621" w:type="dxa"/>
          </w:tcPr>
          <w:p w:rsidR="0059503A" w:rsidRDefault="0059503A" w:rsidP="0059503A">
            <w:pPr>
              <w:pStyle w:val="Footertex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Referrer’s name</w:t>
            </w:r>
          </w:p>
        </w:tc>
        <w:tc>
          <w:tcPr>
            <w:tcW w:w="4621" w:type="dxa"/>
          </w:tcPr>
          <w:p w:rsidR="0059503A" w:rsidRDefault="0059503A" w:rsidP="00D57A28">
            <w:pPr>
              <w:pStyle w:val="Footer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9503A" w:rsidTr="0059503A">
        <w:tc>
          <w:tcPr>
            <w:tcW w:w="4621" w:type="dxa"/>
          </w:tcPr>
          <w:p w:rsidR="0059503A" w:rsidRDefault="0059503A" w:rsidP="00D57A28">
            <w:pPr>
              <w:pStyle w:val="Footertex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Details of who to report back to following assessment</w:t>
            </w:r>
          </w:p>
          <w:p w:rsidR="0059503A" w:rsidRDefault="0059503A" w:rsidP="00D57A28">
            <w:pPr>
              <w:pStyle w:val="Footertex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Email and mobile</w:t>
            </w:r>
          </w:p>
        </w:tc>
        <w:tc>
          <w:tcPr>
            <w:tcW w:w="4621" w:type="dxa"/>
          </w:tcPr>
          <w:p w:rsidR="0059503A" w:rsidRDefault="0059503A" w:rsidP="00D57A28">
            <w:pPr>
              <w:pStyle w:val="Footer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9503A" w:rsidTr="0059503A">
        <w:tc>
          <w:tcPr>
            <w:tcW w:w="4621" w:type="dxa"/>
          </w:tcPr>
          <w:p w:rsidR="0059503A" w:rsidRDefault="0059503A" w:rsidP="0059503A">
            <w:pPr>
              <w:pStyle w:val="Footertex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INT you are referring from </w:t>
            </w:r>
          </w:p>
        </w:tc>
        <w:tc>
          <w:tcPr>
            <w:tcW w:w="4621" w:type="dxa"/>
          </w:tcPr>
          <w:p w:rsidR="0059503A" w:rsidRDefault="0059503A" w:rsidP="00D57A28">
            <w:pPr>
              <w:pStyle w:val="Footer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9503A" w:rsidTr="0059503A">
        <w:tc>
          <w:tcPr>
            <w:tcW w:w="4621" w:type="dxa"/>
          </w:tcPr>
          <w:p w:rsidR="0059503A" w:rsidRDefault="0059503A" w:rsidP="00D57A28">
            <w:pPr>
              <w:pStyle w:val="Footertex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INT contact number</w:t>
            </w:r>
          </w:p>
        </w:tc>
        <w:tc>
          <w:tcPr>
            <w:tcW w:w="4621" w:type="dxa"/>
          </w:tcPr>
          <w:p w:rsidR="0059503A" w:rsidRDefault="0059503A" w:rsidP="00D57A28">
            <w:pPr>
              <w:pStyle w:val="Footer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8637B1" w:rsidRDefault="008637B1" w:rsidP="00D57A28">
      <w:pPr>
        <w:pStyle w:val="Footertext"/>
        <w:rPr>
          <w:rFonts w:asciiTheme="minorHAnsi" w:hAnsiTheme="minorHAnsi" w:cstheme="minorHAnsi"/>
          <w:b/>
          <w:sz w:val="32"/>
          <w:szCs w:val="32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8080"/>
        <w:gridCol w:w="1196"/>
      </w:tblGrid>
      <w:tr w:rsidR="0030724D" w:rsidRPr="00D57A28" w:rsidTr="0030724D">
        <w:tc>
          <w:tcPr>
            <w:tcW w:w="8080" w:type="dxa"/>
          </w:tcPr>
          <w:p w:rsidR="0030724D" w:rsidRPr="00D57A28" w:rsidRDefault="00CB3B01" w:rsidP="00CB3B01">
            <w:pPr>
              <w:pStyle w:val="Footertex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Have y</w:t>
            </w:r>
            <w:r w:rsidR="0030724D" w:rsidRPr="00D57A28">
              <w:rPr>
                <w:rFonts w:asciiTheme="minorHAnsi" w:hAnsiTheme="minorHAnsi" w:cstheme="minorHAnsi"/>
                <w:sz w:val="24"/>
                <w:szCs w:val="24"/>
              </w:rPr>
              <w:t>ou checked the patient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’</w:t>
            </w:r>
            <w:r w:rsidR="0030724D" w:rsidRPr="00D57A28">
              <w:rPr>
                <w:rFonts w:asciiTheme="minorHAnsi" w:hAnsiTheme="minorHAnsi" w:cstheme="minorHAnsi"/>
                <w:sz w:val="24"/>
                <w:szCs w:val="24"/>
              </w:rPr>
              <w:t xml:space="preserve">s EMIS records </w:t>
            </w:r>
            <w:r w:rsidR="002A1917">
              <w:rPr>
                <w:rFonts w:asciiTheme="minorHAnsi" w:hAnsiTheme="minorHAnsi" w:cstheme="minorHAnsi"/>
                <w:sz w:val="24"/>
                <w:szCs w:val="24"/>
              </w:rPr>
              <w:t xml:space="preserve">to see if a vascular assessment has been carried out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within the past 12 months</w:t>
            </w:r>
            <w:r w:rsidR="002A1917">
              <w:rPr>
                <w:rFonts w:asciiTheme="minorHAnsi" w:hAnsiTheme="minorHAnsi" w:cstheme="minorHAnsi"/>
                <w:sz w:val="24"/>
                <w:szCs w:val="24"/>
              </w:rPr>
              <w:t>?</w:t>
            </w:r>
          </w:p>
        </w:tc>
        <w:tc>
          <w:tcPr>
            <w:tcW w:w="1196" w:type="dxa"/>
          </w:tcPr>
          <w:p w:rsidR="0030724D" w:rsidRPr="00D57A28" w:rsidRDefault="0030724D" w:rsidP="00D57A28">
            <w:pPr>
              <w:pStyle w:val="Footer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30724D" w:rsidRPr="00D57A28" w:rsidRDefault="0030724D" w:rsidP="00D57A28">
      <w:pPr>
        <w:pStyle w:val="Footertext"/>
        <w:rPr>
          <w:rFonts w:asciiTheme="minorHAnsi" w:hAnsiTheme="minorHAnsi"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94"/>
        <w:gridCol w:w="5448"/>
      </w:tblGrid>
      <w:tr w:rsidR="00663AA3" w:rsidRPr="00D57A28" w:rsidTr="002A1917">
        <w:tc>
          <w:tcPr>
            <w:tcW w:w="3794" w:type="dxa"/>
          </w:tcPr>
          <w:p w:rsidR="00663AA3" w:rsidRPr="00087037" w:rsidRDefault="00663AA3" w:rsidP="00D57A28">
            <w:pPr>
              <w:pStyle w:val="Footertext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  <w:r w:rsidRPr="00087037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>Situation</w:t>
            </w:r>
          </w:p>
          <w:p w:rsidR="002A1917" w:rsidRDefault="002A1917" w:rsidP="002A1917">
            <w:pPr>
              <w:pStyle w:val="Footertex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Please state the following:</w:t>
            </w:r>
          </w:p>
          <w:p w:rsidR="002A1917" w:rsidRDefault="002A1917" w:rsidP="002A1917">
            <w:pPr>
              <w:pStyle w:val="Footertex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Why is the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doppler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required?</w:t>
            </w:r>
          </w:p>
          <w:p w:rsidR="002A1917" w:rsidRDefault="002A1917" w:rsidP="002A1917">
            <w:pPr>
              <w:pStyle w:val="Footertex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Are there any current lower limb wounds?</w:t>
            </w:r>
          </w:p>
          <w:p w:rsidR="002A1917" w:rsidRDefault="002A1917" w:rsidP="002A1917">
            <w:pPr>
              <w:pStyle w:val="Footertext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Does the patient have oedema?</w:t>
            </w:r>
          </w:p>
          <w:p w:rsidR="002A1917" w:rsidRPr="002A1917" w:rsidRDefault="002A1917" w:rsidP="00D57A28">
            <w:pPr>
              <w:pStyle w:val="Footertext"/>
              <w:rPr>
                <w:rFonts w:asciiTheme="minorHAnsi" w:hAnsiTheme="minorHAnsi" w:cstheme="minorHAnsi"/>
                <w:sz w:val="24"/>
                <w:szCs w:val="24"/>
              </w:rPr>
            </w:pPr>
            <w:r w:rsidRPr="002A1917">
              <w:rPr>
                <w:rFonts w:asciiTheme="minorHAnsi" w:hAnsiTheme="minorHAnsi" w:cstheme="minorHAnsi"/>
                <w:sz w:val="24"/>
                <w:szCs w:val="24"/>
              </w:rPr>
              <w:t>Is the patient willing to wear a compression product?</w:t>
            </w:r>
          </w:p>
          <w:p w:rsidR="002A1917" w:rsidRPr="008637B1" w:rsidRDefault="002A1917" w:rsidP="00D57A28">
            <w:pPr>
              <w:pStyle w:val="Footertext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  <w:p w:rsidR="008637B1" w:rsidRPr="008637B1" w:rsidRDefault="008637B1" w:rsidP="00993F56">
            <w:pPr>
              <w:pStyle w:val="Footertex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5448" w:type="dxa"/>
          </w:tcPr>
          <w:p w:rsidR="004A7221" w:rsidRPr="00D57A28" w:rsidRDefault="004A7221" w:rsidP="00D57A28">
            <w:pPr>
              <w:pStyle w:val="Footer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63AA3" w:rsidRPr="00D57A28" w:rsidTr="002A1917">
        <w:tc>
          <w:tcPr>
            <w:tcW w:w="3794" w:type="dxa"/>
          </w:tcPr>
          <w:p w:rsidR="00663AA3" w:rsidRPr="00087037" w:rsidRDefault="00663AA3" w:rsidP="00D57A28">
            <w:pPr>
              <w:pStyle w:val="Footertext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  <w:r w:rsidRPr="00087037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>Background</w:t>
            </w:r>
          </w:p>
          <w:p w:rsidR="002A1917" w:rsidRDefault="002A1917" w:rsidP="002A1917">
            <w:pPr>
              <w:pStyle w:val="Footertex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How long has the patient been waiting for a Doppler assessment?</w:t>
            </w:r>
          </w:p>
          <w:p w:rsidR="002A1917" w:rsidRDefault="002A1917" w:rsidP="002A1917">
            <w:pPr>
              <w:pStyle w:val="Footertex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What is the current treatment regimen?</w:t>
            </w:r>
          </w:p>
          <w:p w:rsidR="002A1917" w:rsidRDefault="002A1917" w:rsidP="002A1917">
            <w:pPr>
              <w:pStyle w:val="Footertex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How often is the patient being visited?</w:t>
            </w:r>
          </w:p>
          <w:p w:rsidR="005D3086" w:rsidRDefault="005D3086" w:rsidP="002A1917">
            <w:pPr>
              <w:pStyle w:val="Footertex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Is the patient diabetic?</w:t>
            </w:r>
          </w:p>
          <w:p w:rsidR="005D3086" w:rsidRDefault="00087037" w:rsidP="002A1917">
            <w:pPr>
              <w:pStyle w:val="Footertex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Have</w:t>
            </w:r>
            <w:r w:rsidR="005D3086">
              <w:rPr>
                <w:rFonts w:asciiTheme="minorHAnsi" w:hAnsiTheme="minorHAnsi" w:cstheme="minorHAnsi"/>
                <w:sz w:val="24"/>
                <w:szCs w:val="24"/>
              </w:rPr>
              <w:t xml:space="preserve"> the patient’s leg wounds recently deteriorated?</w:t>
            </w:r>
          </w:p>
          <w:p w:rsidR="008637B1" w:rsidRPr="008637B1" w:rsidRDefault="008637B1" w:rsidP="00993F56">
            <w:pPr>
              <w:pStyle w:val="Footertex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5448" w:type="dxa"/>
          </w:tcPr>
          <w:p w:rsidR="002A1917" w:rsidRPr="00D57A28" w:rsidRDefault="002A1917" w:rsidP="002A1917">
            <w:pPr>
              <w:pStyle w:val="Footer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663AA3" w:rsidRPr="00D57A28" w:rsidRDefault="00663AA3" w:rsidP="00934500">
      <w:pPr>
        <w:pStyle w:val="Footertext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</w:p>
    <w:sectPr w:rsidR="00663AA3" w:rsidRPr="00D57A28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F9C" w:rsidRDefault="00851F9C" w:rsidP="0036168D">
      <w:pPr>
        <w:spacing w:after="0" w:line="240" w:lineRule="auto"/>
      </w:pPr>
      <w:r>
        <w:separator/>
      </w:r>
    </w:p>
  </w:endnote>
  <w:endnote w:type="continuationSeparator" w:id="0">
    <w:p w:rsidR="00851F9C" w:rsidRDefault="00851F9C" w:rsidP="003616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AAA" w:rsidRDefault="00D21016" w:rsidP="00961AAA">
    <w:pPr>
      <w:pStyle w:val="Footer"/>
    </w:pPr>
    <w:r>
      <w:t xml:space="preserve">Version </w:t>
    </w:r>
    <w:r w:rsidR="0059503A">
      <w:t>1</w:t>
    </w:r>
    <w:r w:rsidR="00087037">
      <w:t xml:space="preserve">- 18/01/2022 </w:t>
    </w:r>
    <w:r w:rsidR="0059503A">
      <w:t xml:space="preserve">Referral form for </w:t>
    </w:r>
    <w:r w:rsidR="00087037">
      <w:t>INT lower limb assessment support</w:t>
    </w:r>
  </w:p>
  <w:p w:rsidR="00961AAA" w:rsidRDefault="00961AAA">
    <w:pPr>
      <w:pStyle w:val="Footer"/>
    </w:pPr>
  </w:p>
  <w:p w:rsidR="0036168D" w:rsidRPr="0036168D" w:rsidRDefault="0036168D" w:rsidP="0036168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F9C" w:rsidRDefault="00851F9C" w:rsidP="0036168D">
      <w:pPr>
        <w:spacing w:after="0" w:line="240" w:lineRule="auto"/>
      </w:pPr>
      <w:r>
        <w:separator/>
      </w:r>
    </w:p>
  </w:footnote>
  <w:footnote w:type="continuationSeparator" w:id="0">
    <w:p w:rsidR="00851F9C" w:rsidRDefault="00851F9C" w:rsidP="003616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68D" w:rsidRDefault="0036168D" w:rsidP="0036168D">
    <w:pPr>
      <w:pStyle w:val="Header"/>
      <w:jc w:val="right"/>
    </w:pPr>
    <w:r>
      <w:rPr>
        <w:noProof/>
        <w:lang w:eastAsia="en-GB"/>
      </w:rPr>
      <w:drawing>
        <wp:inline distT="0" distB="0" distL="0" distR="0" wp14:anchorId="7816D394" wp14:editId="1EBFDBCA">
          <wp:extent cx="890270" cy="359410"/>
          <wp:effectExtent l="0" t="0" r="5080" b="2540"/>
          <wp:docPr id="2" name="Picture 2">
            <a:extLst xmlns:a="http://schemas.openxmlformats.org/drawingml/2006/main">
              <a:ext uri="{C183D7F6-B498-43B3-948B-1728B52AA6E4}">
                <adec:decorative xmlns:lc="http://schemas.openxmlformats.org/drawingml/2006/lockedCanvas" xmlns:adec="http://schemas.microsoft.com/office/drawing/2017/decorative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lc="http://schemas.openxmlformats.org/drawingml/2006/lockedCanvas" xmlns:adec="http://schemas.microsoft.com/office/drawing/2017/decorative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0270" cy="3594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30F57"/>
    <w:multiLevelType w:val="hybridMultilevel"/>
    <w:tmpl w:val="5A32B98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3E1985"/>
    <w:multiLevelType w:val="hybridMultilevel"/>
    <w:tmpl w:val="7CAAE1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AA3"/>
    <w:rsid w:val="00072B19"/>
    <w:rsid w:val="00087037"/>
    <w:rsid w:val="000B7409"/>
    <w:rsid w:val="001A715A"/>
    <w:rsid w:val="001C2BDE"/>
    <w:rsid w:val="002A1917"/>
    <w:rsid w:val="002A22FD"/>
    <w:rsid w:val="002E49C0"/>
    <w:rsid w:val="0030724D"/>
    <w:rsid w:val="00337E26"/>
    <w:rsid w:val="0036168D"/>
    <w:rsid w:val="003A4EDE"/>
    <w:rsid w:val="003B6965"/>
    <w:rsid w:val="00411B1D"/>
    <w:rsid w:val="004A7221"/>
    <w:rsid w:val="0054125E"/>
    <w:rsid w:val="0059503A"/>
    <w:rsid w:val="005D3086"/>
    <w:rsid w:val="00663AA3"/>
    <w:rsid w:val="00671230"/>
    <w:rsid w:val="007231EE"/>
    <w:rsid w:val="00785534"/>
    <w:rsid w:val="00851F9C"/>
    <w:rsid w:val="008637B1"/>
    <w:rsid w:val="008C299D"/>
    <w:rsid w:val="00934500"/>
    <w:rsid w:val="00961AAA"/>
    <w:rsid w:val="00993F56"/>
    <w:rsid w:val="00A50265"/>
    <w:rsid w:val="00B54A48"/>
    <w:rsid w:val="00BB4183"/>
    <w:rsid w:val="00C946BA"/>
    <w:rsid w:val="00CB3B01"/>
    <w:rsid w:val="00D21016"/>
    <w:rsid w:val="00D57A28"/>
    <w:rsid w:val="00DD7FF1"/>
    <w:rsid w:val="00E31756"/>
    <w:rsid w:val="00F80149"/>
    <w:rsid w:val="00FA4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3AA3"/>
    <w:pPr>
      <w:ind w:left="720"/>
      <w:contextualSpacing/>
    </w:pPr>
  </w:style>
  <w:style w:type="table" w:styleId="TableGrid">
    <w:name w:val="Table Grid"/>
    <w:basedOn w:val="TableNormal"/>
    <w:rsid w:val="00663A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616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168D"/>
  </w:style>
  <w:style w:type="paragraph" w:styleId="Footer">
    <w:name w:val="footer"/>
    <w:basedOn w:val="Normal"/>
    <w:link w:val="FooterChar"/>
    <w:uiPriority w:val="99"/>
    <w:unhideWhenUsed/>
    <w:rsid w:val="003616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168D"/>
  </w:style>
  <w:style w:type="paragraph" w:styleId="BalloonText">
    <w:name w:val="Balloon Text"/>
    <w:basedOn w:val="Normal"/>
    <w:link w:val="BalloonTextChar"/>
    <w:uiPriority w:val="99"/>
    <w:semiHidden/>
    <w:unhideWhenUsed/>
    <w:rsid w:val="00361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68D"/>
    <w:rPr>
      <w:rFonts w:ascii="Tahoma" w:hAnsi="Tahoma" w:cs="Tahoma"/>
      <w:sz w:val="16"/>
      <w:szCs w:val="16"/>
    </w:rPr>
  </w:style>
  <w:style w:type="paragraph" w:customStyle="1" w:styleId="Footertext">
    <w:name w:val="Footer text"/>
    <w:basedOn w:val="Footer"/>
    <w:link w:val="FootertextChar"/>
    <w:qFormat/>
    <w:rsid w:val="0036168D"/>
    <w:rPr>
      <w:rFonts w:ascii="Arial" w:eastAsia="Times New Roman" w:hAnsi="Arial" w:cs="Arial"/>
      <w:sz w:val="20"/>
      <w:szCs w:val="20"/>
      <w:lang w:eastAsia="en-GB"/>
    </w:rPr>
  </w:style>
  <w:style w:type="character" w:customStyle="1" w:styleId="FootertextChar">
    <w:name w:val="Footer text Char"/>
    <w:basedOn w:val="FooterChar"/>
    <w:link w:val="Footertext"/>
    <w:rsid w:val="0036168D"/>
    <w:rPr>
      <w:rFonts w:ascii="Arial" w:eastAsia="Times New Roman" w:hAnsi="Arial" w:cs="Arial"/>
      <w:sz w:val="20"/>
      <w:szCs w:val="20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3AA3"/>
    <w:pPr>
      <w:ind w:left="720"/>
      <w:contextualSpacing/>
    </w:pPr>
  </w:style>
  <w:style w:type="table" w:styleId="TableGrid">
    <w:name w:val="Table Grid"/>
    <w:basedOn w:val="TableNormal"/>
    <w:rsid w:val="00663A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616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168D"/>
  </w:style>
  <w:style w:type="paragraph" w:styleId="Footer">
    <w:name w:val="footer"/>
    <w:basedOn w:val="Normal"/>
    <w:link w:val="FooterChar"/>
    <w:uiPriority w:val="99"/>
    <w:unhideWhenUsed/>
    <w:rsid w:val="003616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168D"/>
  </w:style>
  <w:style w:type="paragraph" w:styleId="BalloonText">
    <w:name w:val="Balloon Text"/>
    <w:basedOn w:val="Normal"/>
    <w:link w:val="BalloonTextChar"/>
    <w:uiPriority w:val="99"/>
    <w:semiHidden/>
    <w:unhideWhenUsed/>
    <w:rsid w:val="00361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68D"/>
    <w:rPr>
      <w:rFonts w:ascii="Tahoma" w:hAnsi="Tahoma" w:cs="Tahoma"/>
      <w:sz w:val="16"/>
      <w:szCs w:val="16"/>
    </w:rPr>
  </w:style>
  <w:style w:type="paragraph" w:customStyle="1" w:styleId="Footertext">
    <w:name w:val="Footer text"/>
    <w:basedOn w:val="Footer"/>
    <w:link w:val="FootertextChar"/>
    <w:qFormat/>
    <w:rsid w:val="0036168D"/>
    <w:rPr>
      <w:rFonts w:ascii="Arial" w:eastAsia="Times New Roman" w:hAnsi="Arial" w:cs="Arial"/>
      <w:sz w:val="20"/>
      <w:szCs w:val="20"/>
      <w:lang w:eastAsia="en-GB"/>
    </w:rPr>
  </w:style>
  <w:style w:type="character" w:customStyle="1" w:styleId="FootertextChar">
    <w:name w:val="Footer text Char"/>
    <w:basedOn w:val="FooterChar"/>
    <w:link w:val="Footertext"/>
    <w:rsid w:val="0036168D"/>
    <w:rPr>
      <w:rFonts w:ascii="Arial" w:eastAsia="Times New Roman" w:hAnsi="Arial" w:cs="Arial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1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Bristol Community Health</Company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Griffiths Stacey</dc:creator>
  <cp:lastModifiedBy>Polly Cox</cp:lastModifiedBy>
  <cp:revision>5</cp:revision>
  <dcterms:created xsi:type="dcterms:W3CDTF">2022-01-18T16:43:00Z</dcterms:created>
  <dcterms:modified xsi:type="dcterms:W3CDTF">2022-02-08T15:07:00Z</dcterms:modified>
</cp:coreProperties>
</file>