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646D2" w14:textId="77777777" w:rsidR="00C013D2" w:rsidRDefault="00C013D2" w:rsidP="00C013D2">
      <w:pPr>
        <w:widowControl w:val="0"/>
        <w:jc w:val="center"/>
        <w:rPr>
          <w:b/>
          <w:bCs/>
          <w:sz w:val="40"/>
          <w:szCs w:val="40"/>
          <w14:ligatures w14:val="none"/>
        </w:rPr>
      </w:pPr>
      <w:r>
        <w:rPr>
          <w:b/>
          <w:bCs/>
          <w:sz w:val="40"/>
          <w:szCs w:val="40"/>
          <w14:ligatures w14:val="none"/>
        </w:rPr>
        <w:t>DETERMINING SUITABILITY OF PATIENTS FOR DIABETIC EYE SCREENING</w:t>
      </w:r>
    </w:p>
    <w:p w14:paraId="70C80A5D" w14:textId="3823443E" w:rsidR="00C013D2" w:rsidRPr="00C013D2" w:rsidRDefault="00C013D2" w:rsidP="00C013D2">
      <w:pPr>
        <w:widowControl w:val="0"/>
        <w:rPr>
          <w:b/>
          <w:bCs/>
          <w:sz w:val="28"/>
          <w:szCs w:val="28"/>
          <w:u w:val="single"/>
          <w14:ligatures w14:val="none"/>
        </w:rPr>
      </w:pPr>
      <w:r w:rsidRPr="00C013D2">
        <w:rPr>
          <w:sz w:val="22"/>
          <w:szCs w:val="22"/>
          <w:lang w:val="en-US"/>
          <w14:ligatures w14:val="none"/>
        </w:rPr>
        <w:t> </w:t>
      </w:r>
      <w:r w:rsidRPr="00C013D2">
        <w:rPr>
          <w:b/>
          <w:bCs/>
          <w:sz w:val="28"/>
          <w:szCs w:val="28"/>
          <w:u w:val="single"/>
          <w14:ligatures w14:val="none"/>
        </w:rPr>
        <w:t>To be successfully screened:</w:t>
      </w:r>
    </w:p>
    <w:p w14:paraId="4542730B" w14:textId="3FA77642" w:rsidR="00C013D2" w:rsidRPr="00C013D2" w:rsidRDefault="00C013D2" w:rsidP="00C013D2">
      <w:pPr>
        <w:widowControl w:val="0"/>
        <w:rPr>
          <w:b/>
          <w:bCs/>
          <w:sz w:val="24"/>
          <w:szCs w:val="24"/>
          <w14:ligatures w14:val="none"/>
        </w:rPr>
      </w:pPr>
      <w:r w:rsidRPr="00C013D2">
        <w:rPr>
          <w:b/>
          <w:bCs/>
          <w:sz w:val="24"/>
          <w:szCs w:val="24"/>
          <w14:ligatures w14:val="none"/>
        </w:rPr>
        <w:t>Patients will need to:</w:t>
      </w:r>
    </w:p>
    <w:p w14:paraId="22C51445" w14:textId="6A1395E5" w:rsidR="00C013D2" w:rsidRPr="00C013D2" w:rsidRDefault="00C013D2" w:rsidP="00C013D2">
      <w:pPr>
        <w:pStyle w:val="ListParagraph"/>
        <w:widowControl w:val="0"/>
        <w:numPr>
          <w:ilvl w:val="0"/>
          <w:numId w:val="1"/>
        </w:numPr>
        <w:rPr>
          <w:sz w:val="24"/>
          <w:szCs w:val="24"/>
          <w14:ligatures w14:val="none"/>
        </w:rPr>
      </w:pPr>
      <w:r w:rsidRPr="00C013D2">
        <w:rPr>
          <w:sz w:val="24"/>
          <w:szCs w:val="24"/>
          <w14:ligatures w14:val="none"/>
        </w:rPr>
        <w:t>Be able to sit close to a table/retinal camera. This will be either by transferring to a chair, or within a wheelchair that could be manoeuvred close to the table</w:t>
      </w:r>
    </w:p>
    <w:p w14:paraId="7DA76850" w14:textId="695DEADA" w:rsidR="00C013D2" w:rsidRPr="00C013D2" w:rsidRDefault="00C013D2" w:rsidP="00C013D2">
      <w:pPr>
        <w:pStyle w:val="ListParagraph"/>
        <w:widowControl w:val="0"/>
        <w:numPr>
          <w:ilvl w:val="0"/>
          <w:numId w:val="1"/>
        </w:numPr>
        <w:rPr>
          <w:sz w:val="24"/>
          <w:szCs w:val="24"/>
          <w14:ligatures w14:val="none"/>
        </w:rPr>
      </w:pPr>
      <w:r w:rsidRPr="00C013D2">
        <w:rPr>
          <w:sz w:val="24"/>
          <w:szCs w:val="24"/>
          <w14:ligatures w14:val="none"/>
        </w:rPr>
        <w:t>Be able to safely transfer independently if their wheelchair is too large. Screeners are not trained in patient moving and handling</w:t>
      </w:r>
    </w:p>
    <w:p w14:paraId="1A59CFAF" w14:textId="4F458A82" w:rsidR="00C013D2" w:rsidRPr="00C013D2" w:rsidRDefault="00C013D2" w:rsidP="00C013D2">
      <w:pPr>
        <w:pStyle w:val="ListParagraph"/>
        <w:widowControl w:val="0"/>
        <w:numPr>
          <w:ilvl w:val="0"/>
          <w:numId w:val="1"/>
        </w:numPr>
        <w:rPr>
          <w:sz w:val="24"/>
          <w:szCs w:val="24"/>
          <w14:ligatures w14:val="none"/>
        </w:rPr>
      </w:pPr>
      <w:r w:rsidRPr="00C013D2">
        <w:rPr>
          <w:sz w:val="24"/>
          <w:szCs w:val="24"/>
          <w14:ligatures w14:val="none"/>
        </w:rPr>
        <w:t>Keep sitting forward, with the strength to keep their chin on the rest and forehead on the bar for up to 5 minutes. Some patients who cannot do this can overcome the problem if they have a carer to help them lean forward.  Larger patients can find this difficult</w:t>
      </w:r>
    </w:p>
    <w:p w14:paraId="0281218D" w14:textId="39DF7C63" w:rsidR="00C013D2" w:rsidRPr="00C013D2" w:rsidRDefault="00C013D2" w:rsidP="00C013D2">
      <w:pPr>
        <w:pStyle w:val="ListParagraph"/>
        <w:widowControl w:val="0"/>
        <w:numPr>
          <w:ilvl w:val="0"/>
          <w:numId w:val="1"/>
        </w:numPr>
        <w:rPr>
          <w:sz w:val="24"/>
          <w:szCs w:val="24"/>
          <w14:ligatures w14:val="none"/>
        </w:rPr>
      </w:pPr>
      <w:r w:rsidRPr="00C013D2">
        <w:rPr>
          <w:sz w:val="24"/>
          <w:szCs w:val="24"/>
          <w14:ligatures w14:val="none"/>
        </w:rPr>
        <w:t>Have the mental capacity to follow simple instructions</w:t>
      </w:r>
    </w:p>
    <w:p w14:paraId="1670A69C" w14:textId="4DB3AFAA" w:rsidR="00C013D2" w:rsidRPr="00C013D2" w:rsidRDefault="00C013D2" w:rsidP="00C013D2">
      <w:pPr>
        <w:pStyle w:val="ListParagraph"/>
        <w:widowControl w:val="0"/>
        <w:numPr>
          <w:ilvl w:val="0"/>
          <w:numId w:val="1"/>
        </w:numPr>
        <w:rPr>
          <w:sz w:val="24"/>
          <w:szCs w:val="24"/>
          <w14:ligatures w14:val="none"/>
        </w:rPr>
      </w:pPr>
      <w:r w:rsidRPr="00C013D2">
        <w:rPr>
          <w:sz w:val="24"/>
          <w:szCs w:val="24"/>
          <w14:ligatures w14:val="none"/>
        </w:rPr>
        <w:t>To look at a light in the camera, or a finger/torch outside of the camera.</w:t>
      </w:r>
    </w:p>
    <w:p w14:paraId="4EAFF0A6" w14:textId="77777777" w:rsidR="00C013D2" w:rsidRPr="00C013D2" w:rsidRDefault="00C013D2" w:rsidP="00C013D2">
      <w:pPr>
        <w:widowControl w:val="0"/>
        <w:rPr>
          <w:b/>
          <w:bCs/>
          <w:sz w:val="24"/>
          <w:szCs w:val="24"/>
          <w14:ligatures w14:val="none"/>
        </w:rPr>
      </w:pPr>
      <w:r w:rsidRPr="00C013D2">
        <w:rPr>
          <w:b/>
          <w:bCs/>
          <w:sz w:val="24"/>
          <w:szCs w:val="24"/>
          <w14:ligatures w14:val="none"/>
        </w:rPr>
        <w:t>Please also consider:</w:t>
      </w:r>
    </w:p>
    <w:p w14:paraId="4EAFF47C" w14:textId="67E85874" w:rsidR="00C013D2" w:rsidRPr="00C013D2" w:rsidRDefault="00C013D2" w:rsidP="00C013D2">
      <w:pPr>
        <w:widowControl w:val="0"/>
        <w:ind w:left="720" w:hanging="720"/>
        <w:rPr>
          <w:sz w:val="24"/>
          <w:szCs w:val="24"/>
          <w14:ligatures w14:val="none"/>
        </w:rPr>
      </w:pPr>
      <w:r>
        <w:rPr>
          <w:rFonts w:ascii="Symbol" w:hAnsi="Symbol"/>
          <w:sz w:val="24"/>
          <w:szCs w:val="24"/>
        </w:rPr>
        <w:t>·</w:t>
      </w:r>
      <w:r>
        <w:t> </w:t>
      </w:r>
      <w:r>
        <w:rPr>
          <w:b/>
          <w:bCs/>
          <w:sz w:val="28"/>
          <w:szCs w:val="28"/>
          <w14:ligatures w14:val="none"/>
        </w:rPr>
        <w:tab/>
      </w:r>
      <w:r w:rsidRPr="00C013D2">
        <w:rPr>
          <w:sz w:val="24"/>
          <w:szCs w:val="24"/>
          <w14:ligatures w14:val="none"/>
        </w:rPr>
        <w:t>Large wheelchairs, especially those which are electric, and those where patients are strapped in (their head, neck) means we cannot place the patient close to the     camera.</w:t>
      </w:r>
    </w:p>
    <w:p w14:paraId="0B5F2760" w14:textId="77777777" w:rsidR="00C013D2" w:rsidRPr="00C013D2" w:rsidRDefault="00C013D2" w:rsidP="00C013D2">
      <w:pPr>
        <w:widowControl w:val="0"/>
        <w:rPr>
          <w:b/>
          <w:bCs/>
          <w:sz w:val="28"/>
          <w:szCs w:val="28"/>
          <w:u w:val="single"/>
          <w14:ligatures w14:val="none"/>
        </w:rPr>
      </w:pPr>
      <w:r w:rsidRPr="00C013D2">
        <w:rPr>
          <w:b/>
          <w:bCs/>
          <w:sz w:val="28"/>
          <w:szCs w:val="28"/>
          <w:u w:val="single"/>
          <w14:ligatures w14:val="none"/>
        </w:rPr>
        <w:t>Patients who may be unsuitable for screening:</w:t>
      </w:r>
    </w:p>
    <w:p w14:paraId="5C763FC7" w14:textId="10303244" w:rsidR="00C013D2" w:rsidRPr="004F6B7B" w:rsidRDefault="00C013D2" w:rsidP="004F6B7B">
      <w:pPr>
        <w:pStyle w:val="ListParagraph"/>
        <w:widowControl w:val="0"/>
        <w:numPr>
          <w:ilvl w:val="0"/>
          <w:numId w:val="5"/>
        </w:numPr>
        <w:rPr>
          <w:sz w:val="24"/>
          <w:szCs w:val="24"/>
          <w14:ligatures w14:val="none"/>
        </w:rPr>
      </w:pPr>
      <w:r w:rsidRPr="004F6B7B">
        <w:rPr>
          <w:sz w:val="24"/>
          <w:szCs w:val="24"/>
          <w14:ligatures w14:val="none"/>
        </w:rPr>
        <w:t>Patients who lack memory would need to be accompanied by a carer who could answer questions for</w:t>
      </w:r>
      <w:r w:rsidR="00BD232B">
        <w:rPr>
          <w:sz w:val="24"/>
          <w:szCs w:val="24"/>
          <w14:ligatures w14:val="none"/>
        </w:rPr>
        <w:t xml:space="preserve"> </w:t>
      </w:r>
      <w:r w:rsidRPr="004F6B7B">
        <w:rPr>
          <w:sz w:val="24"/>
          <w:szCs w:val="24"/>
          <w14:ligatures w14:val="none"/>
        </w:rPr>
        <w:t>us (simple demographic information and medical history etc). We would be unable to see a patient who came alone who did not have capacity (</w:t>
      </w:r>
      <w:proofErr w:type="gramStart"/>
      <w:r w:rsidRPr="004F6B7B">
        <w:rPr>
          <w:sz w:val="24"/>
          <w:szCs w:val="24"/>
          <w14:ligatures w14:val="none"/>
        </w:rPr>
        <w:t>i.e.</w:t>
      </w:r>
      <w:proofErr w:type="gramEnd"/>
      <w:r w:rsidRPr="004F6B7B">
        <w:rPr>
          <w:sz w:val="24"/>
          <w:szCs w:val="24"/>
          <w14:ligatures w14:val="none"/>
        </w:rPr>
        <w:t xml:space="preserve"> care home patients who get “dropped off”)</w:t>
      </w:r>
    </w:p>
    <w:p w14:paraId="3F798E15" w14:textId="20A9025B" w:rsidR="00C013D2" w:rsidRPr="004F6B7B" w:rsidRDefault="00C013D2" w:rsidP="004F6B7B">
      <w:pPr>
        <w:pStyle w:val="ListParagraph"/>
        <w:widowControl w:val="0"/>
        <w:numPr>
          <w:ilvl w:val="0"/>
          <w:numId w:val="5"/>
        </w:numPr>
        <w:rPr>
          <w:sz w:val="24"/>
          <w:szCs w:val="24"/>
          <w14:ligatures w14:val="none"/>
        </w:rPr>
      </w:pPr>
      <w:r w:rsidRPr="004F6B7B">
        <w:rPr>
          <w:sz w:val="24"/>
          <w:szCs w:val="24"/>
          <w14:ligatures w14:val="none"/>
        </w:rPr>
        <w:t xml:space="preserve">A very excessive tremor can make imaging very difficult </w:t>
      </w:r>
      <w:proofErr w:type="gramStart"/>
      <w:r w:rsidRPr="004F6B7B">
        <w:rPr>
          <w:sz w:val="24"/>
          <w:szCs w:val="24"/>
          <w14:ligatures w14:val="none"/>
        </w:rPr>
        <w:t>and also</w:t>
      </w:r>
      <w:proofErr w:type="gramEnd"/>
      <w:r w:rsidRPr="004F6B7B">
        <w:rPr>
          <w:sz w:val="24"/>
          <w:szCs w:val="24"/>
          <w14:ligatures w14:val="none"/>
        </w:rPr>
        <w:t xml:space="preserve"> unsafe</w:t>
      </w:r>
    </w:p>
    <w:p w14:paraId="354C9ED6" w14:textId="20161CA0" w:rsidR="00C013D2" w:rsidRPr="004F6B7B" w:rsidRDefault="00C013D2" w:rsidP="004F6B7B">
      <w:pPr>
        <w:pStyle w:val="ListParagraph"/>
        <w:widowControl w:val="0"/>
        <w:numPr>
          <w:ilvl w:val="0"/>
          <w:numId w:val="5"/>
        </w:numPr>
        <w:rPr>
          <w:sz w:val="24"/>
          <w:szCs w:val="24"/>
          <w14:ligatures w14:val="none"/>
        </w:rPr>
      </w:pPr>
      <w:r w:rsidRPr="004F6B7B">
        <w:rPr>
          <w:sz w:val="24"/>
          <w:szCs w:val="24"/>
          <w14:ligatures w14:val="none"/>
        </w:rPr>
        <w:t xml:space="preserve">Mental health issues which may cause sudden anger outbursts (the camera is sensitive and if it is hit or pushed hard, it will break). We do our best to see all patients, but in this </w:t>
      </w:r>
      <w:r w:rsidR="004F6B7B" w:rsidRPr="004F6B7B">
        <w:rPr>
          <w:sz w:val="24"/>
          <w:szCs w:val="24"/>
          <w14:ligatures w14:val="none"/>
        </w:rPr>
        <w:t>case,</w:t>
      </w:r>
      <w:r w:rsidRPr="004F6B7B">
        <w:rPr>
          <w:sz w:val="24"/>
          <w:szCs w:val="24"/>
          <w14:ligatures w14:val="none"/>
        </w:rPr>
        <w:t xml:space="preserve"> we would ask for a carer/relative to come along too</w:t>
      </w:r>
    </w:p>
    <w:p w14:paraId="57763E19" w14:textId="5F9F3A8C" w:rsidR="00C013D2" w:rsidRPr="004F6B7B" w:rsidRDefault="00C013D2" w:rsidP="004F6B7B">
      <w:pPr>
        <w:pStyle w:val="ListParagraph"/>
        <w:widowControl w:val="0"/>
        <w:numPr>
          <w:ilvl w:val="0"/>
          <w:numId w:val="5"/>
        </w:numPr>
        <w:rPr>
          <w:sz w:val="24"/>
          <w:szCs w:val="24"/>
          <w14:ligatures w14:val="none"/>
        </w:rPr>
      </w:pPr>
      <w:r w:rsidRPr="004F6B7B">
        <w:rPr>
          <w:sz w:val="24"/>
          <w:szCs w:val="24"/>
          <w14:ligatures w14:val="none"/>
        </w:rPr>
        <w:t>Patients who need to transport/remain on stretchers or fixed horizontal wheelchairs</w:t>
      </w:r>
    </w:p>
    <w:p w14:paraId="6E39346C" w14:textId="563A406B" w:rsidR="00C013D2" w:rsidRPr="004F6B7B" w:rsidRDefault="00C013D2" w:rsidP="004F6B7B">
      <w:pPr>
        <w:pStyle w:val="ListParagraph"/>
        <w:widowControl w:val="0"/>
        <w:numPr>
          <w:ilvl w:val="0"/>
          <w:numId w:val="5"/>
        </w:numPr>
        <w:rPr>
          <w:sz w:val="24"/>
          <w:szCs w:val="24"/>
          <w14:ligatures w14:val="none"/>
        </w:rPr>
      </w:pPr>
      <w:r w:rsidRPr="004F6B7B">
        <w:rPr>
          <w:sz w:val="24"/>
          <w:szCs w:val="24"/>
          <w14:ligatures w14:val="none"/>
        </w:rPr>
        <w:t xml:space="preserve">Patients with photosensitive epilepsy (these patients are VERY rare, </w:t>
      </w:r>
      <w:r w:rsidR="004F6B7B" w:rsidRPr="004F6B7B">
        <w:rPr>
          <w:sz w:val="24"/>
          <w:szCs w:val="24"/>
          <w14:ligatures w14:val="none"/>
        </w:rPr>
        <w:t>most patients</w:t>
      </w:r>
      <w:r w:rsidRPr="004F6B7B">
        <w:rPr>
          <w:sz w:val="24"/>
          <w:szCs w:val="24"/>
          <w14:ligatures w14:val="none"/>
        </w:rPr>
        <w:t xml:space="preserve"> with </w:t>
      </w:r>
      <w:r w:rsidR="004F6B7B" w:rsidRPr="004F6B7B">
        <w:rPr>
          <w:sz w:val="24"/>
          <w:szCs w:val="24"/>
          <w14:ligatures w14:val="none"/>
        </w:rPr>
        <w:t>epilepsy do</w:t>
      </w:r>
      <w:r w:rsidRPr="004F6B7B">
        <w:rPr>
          <w:sz w:val="24"/>
          <w:szCs w:val="24"/>
          <w14:ligatures w14:val="none"/>
        </w:rPr>
        <w:t xml:space="preserve"> not have issues with the camera) however they do need to be made aware to us, so we can photograph slowly.</w:t>
      </w:r>
    </w:p>
    <w:p w14:paraId="7DA331C8" w14:textId="410917D4" w:rsidR="004F6B7B" w:rsidRPr="004F6B7B" w:rsidRDefault="004F6B7B" w:rsidP="004F6B7B">
      <w:pPr>
        <w:widowControl w:val="0"/>
        <w:jc w:val="center"/>
        <w:rPr>
          <w:b/>
          <w:bCs/>
          <w:sz w:val="28"/>
          <w:szCs w:val="28"/>
          <w14:ligatures w14:val="none"/>
        </w:rPr>
      </w:pPr>
      <w:r w:rsidRPr="004F6B7B">
        <w:rPr>
          <w:b/>
          <w:bCs/>
          <w:sz w:val="28"/>
          <w:szCs w:val="28"/>
          <w14:ligatures w14:val="none"/>
        </w:rPr>
        <w:t xml:space="preserve">IT IS IMPORTANT THAT EACH PATIENT IS ASSESSED INDIVIDUALLY </w:t>
      </w:r>
      <w:proofErr w:type="gramStart"/>
      <w:r w:rsidRPr="004F6B7B">
        <w:rPr>
          <w:b/>
          <w:bCs/>
          <w:sz w:val="28"/>
          <w:szCs w:val="28"/>
          <w14:ligatures w14:val="none"/>
        </w:rPr>
        <w:t>FOR  SUITABILITY</w:t>
      </w:r>
      <w:proofErr w:type="gramEnd"/>
    </w:p>
    <w:p w14:paraId="0AEDEEFA" w14:textId="7B0F9002" w:rsidR="004F6B7B" w:rsidRDefault="004F6B7B" w:rsidP="004F6B7B">
      <w:pPr>
        <w:widowControl w:val="0"/>
        <w:jc w:val="center"/>
        <w:rPr>
          <w:lang w:val="en-US"/>
          <w14:ligatures w14:val="none"/>
        </w:rPr>
      </w:pPr>
      <w:r w:rsidRPr="004F6B7B">
        <w:rPr>
          <w:b/>
          <w:bCs/>
          <w:sz w:val="28"/>
          <w:szCs w:val="28"/>
          <w14:ligatures w14:val="none"/>
        </w:rPr>
        <w:t xml:space="preserve">FOR ALL </w:t>
      </w:r>
      <w:proofErr w:type="gramStart"/>
      <w:r w:rsidRPr="004F6B7B">
        <w:rPr>
          <w:b/>
          <w:bCs/>
          <w:sz w:val="28"/>
          <w:szCs w:val="28"/>
          <w14:ligatures w14:val="none"/>
        </w:rPr>
        <w:t>QUERIES</w:t>
      </w:r>
      <w:proofErr w:type="gramEnd"/>
      <w:r w:rsidRPr="004F6B7B">
        <w:rPr>
          <w:b/>
          <w:bCs/>
          <w:sz w:val="28"/>
          <w:szCs w:val="28"/>
          <w14:ligatures w14:val="none"/>
        </w:rPr>
        <w:t xml:space="preserve"> PLEASE CALL THE FAILSAFE TEAM— 0117 405</w:t>
      </w:r>
      <w:r>
        <w:rPr>
          <w:b/>
          <w:bCs/>
          <w:sz w:val="32"/>
          <w:szCs w:val="32"/>
          <w14:ligatures w14:val="none"/>
        </w:rPr>
        <w:t xml:space="preserve"> 7924</w:t>
      </w:r>
    </w:p>
    <w:sectPr w:rsidR="004F6B7B" w:rsidSect="004F6B7B">
      <w:headerReference w:type="default" r:id="rId7"/>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C846A" w14:textId="77777777" w:rsidR="00A734CD" w:rsidRDefault="00A734CD" w:rsidP="00C013D2">
      <w:pPr>
        <w:spacing w:after="0" w:line="240" w:lineRule="auto"/>
      </w:pPr>
      <w:r>
        <w:separator/>
      </w:r>
    </w:p>
  </w:endnote>
  <w:endnote w:type="continuationSeparator" w:id="0">
    <w:p w14:paraId="01FA0334" w14:textId="77777777" w:rsidR="00A734CD" w:rsidRDefault="00A734CD" w:rsidP="00C0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AB7E6" w14:textId="77777777" w:rsidR="00A734CD" w:rsidRDefault="00A734CD" w:rsidP="00C013D2">
      <w:pPr>
        <w:spacing w:after="0" w:line="240" w:lineRule="auto"/>
      </w:pPr>
      <w:r>
        <w:separator/>
      </w:r>
    </w:p>
  </w:footnote>
  <w:footnote w:type="continuationSeparator" w:id="0">
    <w:p w14:paraId="530F4E8D" w14:textId="77777777" w:rsidR="00A734CD" w:rsidRDefault="00A734CD" w:rsidP="00C01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2AE6" w14:textId="420DC717" w:rsidR="00C013D2" w:rsidRDefault="00C013D2">
    <w:pPr>
      <w:pStyle w:val="Heade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1F2A3497" wp14:editId="0C3BFC56">
          <wp:simplePos x="0" y="0"/>
          <wp:positionH relativeFrom="column">
            <wp:posOffset>4476750</wp:posOffset>
          </wp:positionH>
          <wp:positionV relativeFrom="paragraph">
            <wp:posOffset>-382905</wp:posOffset>
          </wp:positionV>
          <wp:extent cx="2036445" cy="323215"/>
          <wp:effectExtent l="0" t="0" r="1905" b="635"/>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3232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53B1AA5" w14:textId="77777777" w:rsidR="00C013D2" w:rsidRDefault="00C01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36E8"/>
    <w:multiLevelType w:val="hybridMultilevel"/>
    <w:tmpl w:val="3642D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A30868"/>
    <w:multiLevelType w:val="hybridMultilevel"/>
    <w:tmpl w:val="77BA9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E85CF4"/>
    <w:multiLevelType w:val="hybridMultilevel"/>
    <w:tmpl w:val="7B2EFC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130E9B"/>
    <w:multiLevelType w:val="hybridMultilevel"/>
    <w:tmpl w:val="1D9894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AFAE5AE4">
      <w:numFmt w:val="bullet"/>
      <w:lvlText w:val="·"/>
      <w:lvlJc w:val="left"/>
      <w:pPr>
        <w:ind w:left="2520" w:hanging="72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B009F1"/>
    <w:multiLevelType w:val="hybridMultilevel"/>
    <w:tmpl w:val="1CA67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D2"/>
    <w:rsid w:val="004F6B7B"/>
    <w:rsid w:val="00843F67"/>
    <w:rsid w:val="009D1938"/>
    <w:rsid w:val="00A734CD"/>
    <w:rsid w:val="00BD232B"/>
    <w:rsid w:val="00C01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08096"/>
  <w15:chartTrackingRefBased/>
  <w15:docId w15:val="{DC92759E-2A7C-4F30-8E76-30036BD7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3D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3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3D2"/>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C013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3D2"/>
    <w:rPr>
      <w:rFonts w:ascii="Calibri" w:eastAsia="Times New Roman" w:hAnsi="Calibri" w:cs="Calibri"/>
      <w:color w:val="000000"/>
      <w:kern w:val="28"/>
      <w:sz w:val="20"/>
      <w:szCs w:val="20"/>
      <w:lang w:eastAsia="en-GB"/>
      <w14:ligatures w14:val="standard"/>
      <w14:cntxtAlts/>
    </w:rPr>
  </w:style>
  <w:style w:type="paragraph" w:styleId="ListParagraph">
    <w:name w:val="List Paragraph"/>
    <w:basedOn w:val="Normal"/>
    <w:uiPriority w:val="34"/>
    <w:qFormat/>
    <w:rsid w:val="00C013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2357">
      <w:bodyDiv w:val="1"/>
      <w:marLeft w:val="0"/>
      <w:marRight w:val="0"/>
      <w:marTop w:val="0"/>
      <w:marBottom w:val="0"/>
      <w:divBdr>
        <w:top w:val="none" w:sz="0" w:space="0" w:color="auto"/>
        <w:left w:val="none" w:sz="0" w:space="0" w:color="auto"/>
        <w:bottom w:val="none" w:sz="0" w:space="0" w:color="auto"/>
        <w:right w:val="none" w:sz="0" w:space="0" w:color="auto"/>
      </w:divBdr>
    </w:div>
    <w:div w:id="637300091">
      <w:bodyDiv w:val="1"/>
      <w:marLeft w:val="0"/>
      <w:marRight w:val="0"/>
      <w:marTop w:val="0"/>
      <w:marBottom w:val="0"/>
      <w:divBdr>
        <w:top w:val="none" w:sz="0" w:space="0" w:color="auto"/>
        <w:left w:val="none" w:sz="0" w:space="0" w:color="auto"/>
        <w:bottom w:val="none" w:sz="0" w:space="0" w:color="auto"/>
        <w:right w:val="none" w:sz="0" w:space="0" w:color="auto"/>
      </w:divBdr>
    </w:div>
    <w:div w:id="1311131854">
      <w:bodyDiv w:val="1"/>
      <w:marLeft w:val="0"/>
      <w:marRight w:val="0"/>
      <w:marTop w:val="0"/>
      <w:marBottom w:val="0"/>
      <w:divBdr>
        <w:top w:val="none" w:sz="0" w:space="0" w:color="auto"/>
        <w:left w:val="none" w:sz="0" w:space="0" w:color="auto"/>
        <w:bottom w:val="none" w:sz="0" w:space="0" w:color="auto"/>
        <w:right w:val="none" w:sz="0" w:space="0" w:color="auto"/>
      </w:divBdr>
    </w:div>
    <w:div w:id="1412120386">
      <w:bodyDiv w:val="1"/>
      <w:marLeft w:val="0"/>
      <w:marRight w:val="0"/>
      <w:marTop w:val="0"/>
      <w:marBottom w:val="0"/>
      <w:divBdr>
        <w:top w:val="none" w:sz="0" w:space="0" w:color="auto"/>
        <w:left w:val="none" w:sz="0" w:space="0" w:color="auto"/>
        <w:bottom w:val="none" w:sz="0" w:space="0" w:color="auto"/>
        <w:right w:val="none" w:sz="0" w:space="0" w:color="auto"/>
      </w:divBdr>
    </w:div>
    <w:div w:id="1686244290">
      <w:bodyDiv w:val="1"/>
      <w:marLeft w:val="0"/>
      <w:marRight w:val="0"/>
      <w:marTop w:val="0"/>
      <w:marBottom w:val="0"/>
      <w:divBdr>
        <w:top w:val="none" w:sz="0" w:space="0" w:color="auto"/>
        <w:left w:val="none" w:sz="0" w:space="0" w:color="auto"/>
        <w:bottom w:val="none" w:sz="0" w:space="0" w:color="auto"/>
        <w:right w:val="none" w:sz="0" w:space="0" w:color="auto"/>
      </w:divBdr>
    </w:div>
    <w:div w:id="1732846062">
      <w:bodyDiv w:val="1"/>
      <w:marLeft w:val="0"/>
      <w:marRight w:val="0"/>
      <w:marTop w:val="0"/>
      <w:marBottom w:val="0"/>
      <w:divBdr>
        <w:top w:val="none" w:sz="0" w:space="0" w:color="auto"/>
        <w:left w:val="none" w:sz="0" w:space="0" w:color="auto"/>
        <w:bottom w:val="none" w:sz="0" w:space="0" w:color="auto"/>
        <w:right w:val="none" w:sz="0" w:space="0" w:color="auto"/>
      </w:divBdr>
    </w:div>
    <w:div w:id="182060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Bescoby</dc:creator>
  <cp:keywords/>
  <dc:description/>
  <cp:lastModifiedBy>Nadine Archer</cp:lastModifiedBy>
  <cp:revision>3</cp:revision>
  <dcterms:created xsi:type="dcterms:W3CDTF">2021-08-10T11:18:00Z</dcterms:created>
  <dcterms:modified xsi:type="dcterms:W3CDTF">2021-08-10T11:23:00Z</dcterms:modified>
</cp:coreProperties>
</file>