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16" w:rsidRPr="00FA0716" w:rsidRDefault="00FA0716" w:rsidP="00FA0716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B487F"/>
          <w:kern w:val="36"/>
          <w:sz w:val="30"/>
          <w:szCs w:val="30"/>
          <w:lang w:eastAsia="en-GB"/>
        </w:rPr>
      </w:pPr>
      <w:r w:rsidRPr="00FA0716">
        <w:rPr>
          <w:rFonts w:ascii="Times New Roman" w:eastAsia="Times New Roman" w:hAnsi="Times New Roman" w:cs="Times New Roman"/>
          <w:b/>
          <w:bCs/>
          <w:color w:val="0B487F"/>
          <w:kern w:val="36"/>
          <w:sz w:val="30"/>
          <w:szCs w:val="30"/>
          <w:lang w:eastAsia="en-GB"/>
        </w:rPr>
        <w:t xml:space="preserve">Dermatology </w:t>
      </w:r>
      <w:proofErr w:type="spellStart"/>
      <w:r w:rsidRPr="00FA0716">
        <w:rPr>
          <w:rFonts w:ascii="Times New Roman" w:eastAsia="Times New Roman" w:hAnsi="Times New Roman" w:cs="Times New Roman"/>
          <w:b/>
          <w:bCs/>
          <w:color w:val="0B487F"/>
          <w:kern w:val="36"/>
          <w:sz w:val="30"/>
          <w:szCs w:val="30"/>
          <w:lang w:eastAsia="en-GB"/>
        </w:rPr>
        <w:t>OnCall</w:t>
      </w:r>
      <w:proofErr w:type="spellEnd"/>
    </w:p>
    <w:p w:rsidR="00FA0716" w:rsidRPr="00FA0716" w:rsidRDefault="00FA0716" w:rsidP="00FA0716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B487F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b/>
          <w:bCs/>
          <w:color w:val="0B487F"/>
          <w:sz w:val="24"/>
          <w:szCs w:val="24"/>
          <w:lang w:eastAsia="en-GB"/>
        </w:rPr>
        <w:t>Dermatology on call services</w:t>
      </w:r>
    </w:p>
    <w:p w:rsidR="00FA0716" w:rsidRPr="00FA0716" w:rsidRDefault="00FA0716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University Hospitals Bristol provides the Regional Dermatology on call services for GPs and hospital specialties.</w:t>
      </w:r>
    </w:p>
    <w:p w:rsidR="00FA0716" w:rsidRPr="00FA0716" w:rsidRDefault="00FA0716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Hours of Service</w:t>
      </w:r>
    </w:p>
    <w:p w:rsidR="00FA0716" w:rsidRDefault="000C3D8B" w:rsidP="000C3D8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09.00-17</w:t>
      </w:r>
      <w:r w:rsidR="00FA0716"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.00hrs : Monday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 Friday</w:t>
      </w:r>
    </w:p>
    <w:p w:rsidR="000C3D8B" w:rsidRPr="00FA0716" w:rsidRDefault="000C3D8B" w:rsidP="000C3D8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There is no weekend service</w:t>
      </w:r>
    </w:p>
    <w:p w:rsidR="00FA0716" w:rsidRPr="00FA0716" w:rsidRDefault="00FA0716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How to contact</w:t>
      </w:r>
    </w:p>
    <w:p w:rsidR="00695970" w:rsidRDefault="00695970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If you are concerned that a patient is </w:t>
      </w:r>
      <w:r w:rsidRPr="006959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acutely unwell and needs admitting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 then the route of referral is via the Medical admissions Team.</w:t>
      </w:r>
      <w:r w:rsidR="00DE01DB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We will review the patient once they are admitted, but unfortunately Dermatology do not have an acute inpatient service.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As for any other medical condition, please do not just send patients to the Emergency Department. </w:t>
      </w:r>
    </w:p>
    <w:p w:rsidR="00695970" w:rsidRDefault="000C3D8B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0C3D8B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For </w:t>
      </w:r>
      <w:r w:rsidRPr="000C3D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urgent</w:t>
      </w:r>
      <w:r w:rsidRPr="000C3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r w:rsidRPr="000C3D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Dermatological Advice</w:t>
      </w:r>
      <w:r w:rsidRPr="000C3D8B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 the on call team can be contacted via</w:t>
      </w:r>
    </w:p>
    <w:p w:rsidR="00695970" w:rsidRDefault="00695970" w:rsidP="00695970">
      <w:pPr>
        <w:pStyle w:val="ListParagraph"/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Switchboard – they will divert you to a voicemail service. Please leave a message and we will call you back by the end of the working day</w:t>
      </w:r>
    </w:p>
    <w:p w:rsidR="000C3D8B" w:rsidRPr="00695970" w:rsidRDefault="000C3D8B" w:rsidP="00FA0716">
      <w:pPr>
        <w:pStyle w:val="ListParagraph"/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69597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the email </w:t>
      </w:r>
      <w:r w:rsidRPr="00DE79A2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B</w:t>
      </w:r>
      <w:r w:rsidR="00DE79A2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ridermatologyoncall@uhbw.nhs.uk</w:t>
      </w:r>
      <w:bookmarkStart w:id="0" w:name="_GoBack"/>
      <w:bookmarkEnd w:id="0"/>
      <w:r w:rsidR="0069597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– this email box is checked regularly through the day.  </w:t>
      </w:r>
      <w:r w:rsidRPr="0069597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It is helpful if you could include a good quality photograph with your referral. Please note that this email should not be used for routine advice.</w:t>
      </w:r>
    </w:p>
    <w:p w:rsidR="000C3D8B" w:rsidRPr="000C3D8B" w:rsidRDefault="000C3D8B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3D8B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Unfortunately, we no longer provide a direct phone call service.</w:t>
      </w:r>
    </w:p>
    <w:p w:rsidR="00FA0716" w:rsidRPr="00FA0716" w:rsidRDefault="00FA0716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07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Teledermatology</w:t>
      </w:r>
      <w:proofErr w:type="spellEnd"/>
      <w:r w:rsidRPr="00FA07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FA0716" w:rsidRPr="00FA0716" w:rsidRDefault="00FA0716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Non-urgent</w:t>
      </w:r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 can be made with </w:t>
      </w:r>
      <w:hyperlink r:id="rId6" w:tooltip="Teledermatology" w:history="1">
        <w:proofErr w:type="spellStart"/>
        <w:r w:rsidRPr="00FA0716">
          <w:rPr>
            <w:rFonts w:ascii="Times New Roman" w:eastAsia="Times New Roman" w:hAnsi="Times New Roman" w:cs="Times New Roman"/>
            <w:color w:val="063569"/>
            <w:sz w:val="24"/>
            <w:szCs w:val="24"/>
            <w:u w:val="single"/>
            <w:lang w:eastAsia="en-GB"/>
          </w:rPr>
          <w:t>Teledermatology</w:t>
        </w:r>
        <w:proofErr w:type="spellEnd"/>
      </w:hyperlink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using </w:t>
      </w:r>
      <w:proofErr w:type="spellStart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UHBristol</w:t>
      </w:r>
      <w:proofErr w:type="spellEnd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eRS</w:t>
      </w:r>
      <w:proofErr w:type="spellEnd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Dermatology Advice and Guidance or </w:t>
      </w:r>
      <w:proofErr w:type="spellStart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Rego</w:t>
      </w:r>
      <w:proofErr w:type="spellEnd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, depending on the GP locality</w:t>
      </w:r>
    </w:p>
    <w:p w:rsidR="00FA0716" w:rsidRPr="00FA0716" w:rsidRDefault="00FA0716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Urgent </w:t>
      </w:r>
      <w:proofErr w:type="spellStart"/>
      <w:r w:rsidRPr="00FA07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Teledermatology</w:t>
      </w:r>
      <w:proofErr w:type="spellEnd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consultations can be made with the </w:t>
      </w:r>
      <w:proofErr w:type="spellStart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UHBristol</w:t>
      </w:r>
      <w:proofErr w:type="spellEnd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 Dermatology </w:t>
      </w:r>
      <w:r w:rsidRPr="00FA071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"</w:t>
      </w:r>
      <w:proofErr w:type="spellStart"/>
      <w:r w:rsidRPr="00FA071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oncall</w:t>
      </w:r>
      <w:proofErr w:type="spellEnd"/>
      <w:r w:rsidRPr="00FA071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Advice and Guidance"</w:t>
      </w:r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option on </w:t>
      </w:r>
      <w:proofErr w:type="spellStart"/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eRS</w:t>
      </w:r>
      <w:proofErr w:type="spellEnd"/>
    </w:p>
    <w:p w:rsidR="00FA0716" w:rsidRPr="00FA0716" w:rsidRDefault="00FA0716" w:rsidP="00FA07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Criteria for urgent "on call Advice and Guidance"</w:t>
      </w:r>
    </w:p>
    <w:p w:rsidR="00FA0716" w:rsidRPr="00FA0716" w:rsidRDefault="00FA0716" w:rsidP="00FA0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Advice is needed urgently to care for a patient</w:t>
      </w:r>
    </w:p>
    <w:p w:rsidR="00FA0716" w:rsidRPr="00FA0716" w:rsidRDefault="00FA0716" w:rsidP="00FA0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0716">
        <w:rPr>
          <w:rFonts w:ascii="Times New Roman" w:eastAsia="Times New Roman" w:hAnsi="Times New Roman" w:cs="Times New Roman"/>
          <w:sz w:val="24"/>
          <w:szCs w:val="24"/>
          <w:lang w:eastAsia="en-GB"/>
        </w:rPr>
        <w:t>The care is needed to avoid serious health risk</w:t>
      </w:r>
    </w:p>
    <w:p w:rsidR="00484F1C" w:rsidRDefault="00484F1C"/>
    <w:sectPr w:rsidR="00484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7D84"/>
    <w:multiLevelType w:val="multilevel"/>
    <w:tmpl w:val="2BD4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D1A05"/>
    <w:multiLevelType w:val="hybridMultilevel"/>
    <w:tmpl w:val="FACE43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16"/>
    <w:rsid w:val="000C3D8B"/>
    <w:rsid w:val="00484F1C"/>
    <w:rsid w:val="00695970"/>
    <w:rsid w:val="00DE01DB"/>
    <w:rsid w:val="00DE79A2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D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D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890">
                  <w:marLeft w:val="120"/>
                  <w:marRight w:val="12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73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hbristol.nhs.uk/patients-and-visitors/your-hospitals/bristol-royal-infirmary/what-we-do/dermatology/teledermatolog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 NHS Foundation Trust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Stock, Nina</dc:creator>
  <cp:lastModifiedBy>Baber, Rebecca</cp:lastModifiedBy>
  <cp:revision>5</cp:revision>
  <dcterms:created xsi:type="dcterms:W3CDTF">2021-07-14T13:21:00Z</dcterms:created>
  <dcterms:modified xsi:type="dcterms:W3CDTF">2021-07-21T11:52:00Z</dcterms:modified>
</cp:coreProperties>
</file>