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F14" w14:textId="59285829" w:rsidR="00475616" w:rsidRDefault="00271092" w:rsidP="009405BF">
      <w:pPr>
        <w:spacing w:after="0"/>
        <w:ind w:right="425"/>
        <w:jc w:val="center"/>
        <w:rPr>
          <w:bCs/>
          <w:sz w:val="32"/>
        </w:rPr>
      </w:pPr>
      <w:r>
        <w:rPr>
          <w:b/>
          <w:sz w:val="26"/>
        </w:rPr>
        <w:t>Adult Community IV Antibiotic Treatment: Authorisation to Administer and Administration Record</w:t>
      </w:r>
      <w:r w:rsidR="009405BF">
        <w:rPr>
          <w:b/>
          <w:sz w:val="32"/>
        </w:rPr>
        <w:t xml:space="preserve"> - </w:t>
      </w:r>
      <w:r w:rsidRPr="00FC7D74">
        <w:rPr>
          <w:bCs/>
          <w:sz w:val="32"/>
        </w:rPr>
        <w:t>DALBAVANCIN</w:t>
      </w:r>
      <w:r>
        <w:rPr>
          <w:b/>
          <w:sz w:val="32"/>
        </w:rPr>
        <w:t xml:space="preserve"> </w:t>
      </w:r>
      <w:r w:rsidR="00FC7D74">
        <w:rPr>
          <w:b/>
          <w:sz w:val="32"/>
        </w:rPr>
        <w:t xml:space="preserve">500mg </w:t>
      </w:r>
      <w:r w:rsidR="00FC7D74" w:rsidRPr="00FC7D74">
        <w:rPr>
          <w:bCs/>
          <w:sz w:val="32"/>
        </w:rPr>
        <w:t>dose</w:t>
      </w:r>
    </w:p>
    <w:p w14:paraId="4F3B5EDE" w14:textId="142A2BD0" w:rsidR="00F80CB8" w:rsidRPr="00286BB4" w:rsidRDefault="00FE1E7D" w:rsidP="009405BF">
      <w:pPr>
        <w:spacing w:after="0"/>
        <w:ind w:right="425"/>
        <w:jc w:val="center"/>
        <w:rPr>
          <w:b/>
          <w:sz w:val="24"/>
        </w:rPr>
      </w:pPr>
      <w:r>
        <w:rPr>
          <w:b/>
          <w:bCs/>
          <w:sz w:val="24"/>
        </w:rPr>
        <w:t>**</w:t>
      </w:r>
      <w:r w:rsidR="00F80CB8" w:rsidRPr="00286BB4">
        <w:rPr>
          <w:b/>
          <w:bCs/>
          <w:sz w:val="24"/>
        </w:rPr>
        <w:t>Double nursing visit required</w:t>
      </w:r>
      <w:r>
        <w:rPr>
          <w:b/>
          <w:bCs/>
          <w:sz w:val="24"/>
        </w:rPr>
        <w:t>**</w:t>
      </w:r>
    </w:p>
    <w:tbl>
      <w:tblPr>
        <w:tblStyle w:val="TableGrid"/>
        <w:tblW w:w="15865" w:type="dxa"/>
        <w:tblInd w:w="6" w:type="dxa"/>
        <w:tblCellMar>
          <w:top w:w="45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235"/>
        <w:gridCol w:w="997"/>
        <w:gridCol w:w="1061"/>
        <w:gridCol w:w="513"/>
        <w:gridCol w:w="326"/>
        <w:gridCol w:w="3887"/>
        <w:gridCol w:w="5902"/>
        <w:gridCol w:w="944"/>
      </w:tblGrid>
      <w:tr w:rsidR="00FC7D74" w14:paraId="31F3868C" w14:textId="77777777" w:rsidTr="00116CC9">
        <w:trPr>
          <w:trHeight w:val="1612"/>
        </w:trPr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96DB" w14:textId="39257E59" w:rsidR="00FC7D74" w:rsidRDefault="00FC7D74" w:rsidP="00116CC9">
            <w:pPr>
              <w:ind w:left="1"/>
            </w:pPr>
            <w:r>
              <w:rPr>
                <w:b/>
                <w:sz w:val="20"/>
              </w:rPr>
              <w:t>Patient details</w:t>
            </w:r>
            <w:r w:rsidR="00116CC9">
              <w:rPr>
                <w:b/>
                <w:sz w:val="20"/>
              </w:rPr>
              <w:t>:</w:t>
            </w:r>
            <w:r w:rsidR="00116CC9">
              <w:rPr>
                <w:b/>
              </w:rPr>
              <w:t xml:space="preserve"> </w:t>
            </w:r>
            <w:r>
              <w:rPr>
                <w:sz w:val="20"/>
              </w:rPr>
              <w:t xml:space="preserve">Name </w:t>
            </w:r>
          </w:p>
          <w:p w14:paraId="7ABF3D53" w14:textId="77777777" w:rsidR="00FC7D74" w:rsidRDefault="00FC7D74">
            <w:pPr>
              <w:ind w:left="1"/>
            </w:pPr>
            <w:r>
              <w:rPr>
                <w:sz w:val="20"/>
              </w:rPr>
              <w:t xml:space="preserve">Address </w:t>
            </w:r>
          </w:p>
          <w:p w14:paraId="15A09D54" w14:textId="77777777" w:rsidR="00FC7D74" w:rsidRDefault="00FC7D74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9E9AEC" w14:textId="77777777" w:rsidR="00FC7D74" w:rsidRDefault="00FC7D74" w:rsidP="00FC7D74"/>
          <w:p w14:paraId="12ECED21" w14:textId="77777777" w:rsidR="00FC7D74" w:rsidRDefault="00FC7D74">
            <w:pPr>
              <w:ind w:left="1"/>
            </w:pPr>
            <w:r>
              <w:rPr>
                <w:sz w:val="20"/>
              </w:rPr>
              <w:t xml:space="preserve">NHS number </w:t>
            </w:r>
          </w:p>
          <w:p w14:paraId="2651B58D" w14:textId="77777777" w:rsidR="00FC7D74" w:rsidRDefault="00FC7D74">
            <w:pPr>
              <w:ind w:left="1"/>
            </w:pPr>
            <w:r>
              <w:rPr>
                <w:sz w:val="20"/>
              </w:rPr>
              <w:t xml:space="preserve">DOB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C4B" w14:textId="77777777" w:rsidR="00FC7D74" w:rsidRDefault="00FC7D74">
            <w:r>
              <w:rPr>
                <w:b/>
                <w:sz w:val="20"/>
              </w:rPr>
              <w:t>Allergies and Intolerances:</w:t>
            </w:r>
            <w:r>
              <w:rPr>
                <w:b/>
              </w:rPr>
              <w:t xml:space="preserve"> </w:t>
            </w:r>
          </w:p>
          <w:p w14:paraId="70AEBA51" w14:textId="77777777" w:rsidR="00FC7D74" w:rsidRDefault="00FC7D74">
            <w:r>
              <w:rPr>
                <w:b/>
              </w:rPr>
              <w:t xml:space="preserve"> </w:t>
            </w:r>
          </w:p>
          <w:p w14:paraId="7A2EA3CB" w14:textId="77777777" w:rsidR="00FC7D74" w:rsidRDefault="00FC7D7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A4E9203" w14:textId="54358AC1" w:rsidR="00FC7D74" w:rsidRDefault="00FC7D74">
            <w:pPr>
              <w:ind w:right="9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5D79C0B" wp14:editId="0B8A1416">
                      <wp:simplePos x="0" y="0"/>
                      <wp:positionH relativeFrom="column">
                        <wp:posOffset>1155319</wp:posOffset>
                      </wp:positionH>
                      <wp:positionV relativeFrom="paragraph">
                        <wp:posOffset>129286</wp:posOffset>
                      </wp:positionV>
                      <wp:extent cx="152400" cy="171450"/>
                      <wp:effectExtent l="0" t="0" r="0" b="0"/>
                      <wp:wrapSquare wrapText="bothSides"/>
                      <wp:docPr id="5257" name="Group 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71450"/>
                                <a:chOff x="0" y="0"/>
                                <a:chExt cx="152400" cy="171450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524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71450">
                                      <a:moveTo>
                                        <a:pt x="0" y="171450"/>
                                      </a:moveTo>
                                      <a:lnTo>
                                        <a:pt x="152400" y="17145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57413" id="Group 5257" o:spid="_x0000_s1026" style="position:absolute;margin-left:90.95pt;margin-top:10.2pt;width:12pt;height:13.5pt;z-index:251657728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">
                      <v:shape id="Shape 795" o:spid="_x0000_s1027" style="position:absolute;width:152400;height:171450;visibility:visible;mso-wrap-style:square;v-text-anchor:top" coordsize="152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" path="m,171450r152400,l152400,,,,,171450xe" filled="f" strokeweight="2pt">
                        <v:path arrowok="t" textboxrect="0,0,152400,171450"/>
                      </v:shape>
                      <w10:wrap type="square"/>
                    </v:group>
                  </w:pict>
                </mc:Fallback>
              </mc:AlternateContent>
            </w:r>
          </w:p>
          <w:p w14:paraId="63447340" w14:textId="77777777" w:rsidR="00FC7D74" w:rsidRDefault="00FC7D74">
            <w:pPr>
              <w:ind w:right="991"/>
            </w:pPr>
            <w:r>
              <w:rPr>
                <w:b/>
                <w:sz w:val="20"/>
              </w:rPr>
              <w:t xml:space="preserve">No known allergies  </w:t>
            </w:r>
          </w:p>
          <w:p w14:paraId="5406493F" w14:textId="77777777" w:rsidR="00FC7D74" w:rsidRDefault="00FC7D74">
            <w:r>
              <w:rPr>
                <w:sz w:val="18"/>
              </w:rPr>
              <w:t>Document nature, details and date of each reaction</w:t>
            </w:r>
            <w:r>
              <w:rPr>
                <w:b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910B" w14:textId="77777777" w:rsidR="00FC7D74" w:rsidRDefault="00FC7D74">
            <w:pPr>
              <w:ind w:left="2"/>
            </w:pPr>
            <w:r>
              <w:rPr>
                <w:b/>
                <w:sz w:val="20"/>
              </w:rPr>
              <w:t xml:space="preserve">Indication for treatment: </w:t>
            </w:r>
          </w:p>
          <w:p w14:paraId="5186578B" w14:textId="77777777" w:rsidR="00FC7D74" w:rsidRDefault="00FC7D7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29D955C6" w14:textId="77777777" w:rsidR="00FC7D74" w:rsidRDefault="00FC7D74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11BC6473" w14:textId="77777777" w:rsidR="00FC7D74" w:rsidRDefault="00FC7D74">
            <w:pPr>
              <w:ind w:left="2"/>
            </w:pPr>
            <w:r>
              <w:rPr>
                <w:b/>
                <w:sz w:val="20"/>
              </w:rPr>
              <w:t xml:space="preserve">Date antibiotic to start in community: </w:t>
            </w:r>
          </w:p>
          <w:p w14:paraId="0614DBF1" w14:textId="6AD37449" w:rsidR="00FC7D74" w:rsidRDefault="00FC7D74" w:rsidP="005D3D60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3C83059" w14:textId="6A166E1A" w:rsidR="00FC7D74" w:rsidRDefault="00FC7D74" w:rsidP="00116CC9">
            <w:r>
              <w:rPr>
                <w:b/>
                <w:sz w:val="20"/>
              </w:rPr>
              <w:t>Planned treatment length in community</w:t>
            </w:r>
            <w:r w:rsidR="00A71823">
              <w:rPr>
                <w:b/>
                <w:sz w:val="20"/>
              </w:rPr>
              <w:t xml:space="preserve"> or end date:</w:t>
            </w:r>
          </w:p>
        </w:tc>
      </w:tr>
      <w:tr w:rsidR="00475616" w14:paraId="762054D0" w14:textId="77777777" w:rsidTr="00286BB4">
        <w:trPr>
          <w:trHeight w:val="263"/>
        </w:trPr>
        <w:tc>
          <w:tcPr>
            <w:tcW w:w="15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5E2" w14:textId="77777777" w:rsidR="00475616" w:rsidRPr="00286BB4" w:rsidRDefault="00271092">
            <w:pPr>
              <w:ind w:left="1"/>
              <w:rPr>
                <w:sz w:val="18"/>
                <w:szCs w:val="18"/>
              </w:rPr>
            </w:pPr>
            <w:r w:rsidRPr="00286BB4">
              <w:rPr>
                <w:b/>
                <w:sz w:val="18"/>
                <w:szCs w:val="18"/>
              </w:rPr>
              <w:t xml:space="preserve">eGFR:                                                     Creatinine:                                      date:                                                  Weight (kg):                               date </w:t>
            </w:r>
          </w:p>
        </w:tc>
      </w:tr>
      <w:tr w:rsidR="00475616" w14:paraId="02BE0D39" w14:textId="77777777" w:rsidTr="00F91974">
        <w:trPr>
          <w:trHeight w:val="32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62971D" w14:textId="77777777" w:rsidR="00475616" w:rsidRDefault="00271092">
            <w:pPr>
              <w:ind w:right="49"/>
              <w:jc w:val="center"/>
            </w:pPr>
            <w:r>
              <w:rPr>
                <w:b/>
                <w:sz w:val="20"/>
              </w:rPr>
              <w:t xml:space="preserve">Medication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C0E93" w14:textId="77777777" w:rsidR="00475616" w:rsidRDefault="00271092">
            <w:pPr>
              <w:ind w:right="48"/>
              <w:jc w:val="center"/>
            </w:pPr>
            <w:r>
              <w:rPr>
                <w:b/>
                <w:sz w:val="20"/>
              </w:rPr>
              <w:t xml:space="preserve">Dose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D7EB7A" w14:textId="77777777" w:rsidR="00475616" w:rsidRDefault="00271092">
            <w:pPr>
              <w:ind w:left="29"/>
            </w:pPr>
            <w:r>
              <w:rPr>
                <w:b/>
                <w:sz w:val="20"/>
              </w:rPr>
              <w:t xml:space="preserve">Frequency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18B80" w14:textId="77777777" w:rsidR="00475616" w:rsidRDefault="00271092">
            <w:pPr>
              <w:ind w:left="70"/>
            </w:pPr>
            <w:r>
              <w:rPr>
                <w:b/>
                <w:sz w:val="20"/>
              </w:rPr>
              <w:t xml:space="preserve">Route </w:t>
            </w:r>
          </w:p>
        </w:tc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0181B9" w14:textId="4E6EAA74" w:rsidR="00271092" w:rsidRPr="00271092" w:rsidRDefault="00271092" w:rsidP="00271092">
            <w:pPr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Instructions for preparation and use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A4FF9" w14:textId="77777777" w:rsidR="00475616" w:rsidRPr="00116CC9" w:rsidRDefault="00271092">
            <w:pPr>
              <w:ind w:left="34"/>
              <w:rPr>
                <w:sz w:val="16"/>
                <w:szCs w:val="16"/>
              </w:rPr>
            </w:pPr>
            <w:r w:rsidRPr="00116CC9">
              <w:rPr>
                <w:b/>
                <w:sz w:val="16"/>
                <w:szCs w:val="16"/>
              </w:rPr>
              <w:t xml:space="preserve">Pharmacy </w:t>
            </w:r>
          </w:p>
          <w:p w14:paraId="404A702C" w14:textId="51FD61DE" w:rsidR="00475616" w:rsidRDefault="00271092" w:rsidP="00271092">
            <w:pPr>
              <w:ind w:right="54"/>
              <w:jc w:val="center"/>
            </w:pPr>
            <w:r w:rsidRPr="00116CC9">
              <w:rPr>
                <w:b/>
                <w:sz w:val="16"/>
                <w:szCs w:val="16"/>
              </w:rPr>
              <w:t>Screen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271092" w14:paraId="1FA5752E" w14:textId="77777777" w:rsidTr="00F91974">
        <w:trPr>
          <w:trHeight w:val="87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F0E3" w14:textId="3B59D275" w:rsidR="00271092" w:rsidRDefault="00271092" w:rsidP="00D10550">
            <w:pPr>
              <w:ind w:left="1"/>
              <w:jc w:val="center"/>
            </w:pPr>
          </w:p>
          <w:p w14:paraId="41DF229D" w14:textId="7FEBAE96" w:rsidR="00271092" w:rsidRDefault="00271092" w:rsidP="00D10550">
            <w:pPr>
              <w:ind w:right="50"/>
              <w:jc w:val="center"/>
            </w:pPr>
            <w:r>
              <w:rPr>
                <w:sz w:val="20"/>
              </w:rPr>
              <w:t>DALBAVANCIN</w:t>
            </w:r>
          </w:p>
          <w:p w14:paraId="11395683" w14:textId="03E5BF68" w:rsidR="00271092" w:rsidRDefault="00271092" w:rsidP="00FC7D74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96DB" w14:textId="77777777" w:rsidR="00FC7D74" w:rsidRDefault="00FC7D74" w:rsidP="00FC7D74">
            <w:pPr>
              <w:ind w:right="2"/>
              <w:jc w:val="center"/>
            </w:pPr>
          </w:p>
          <w:p w14:paraId="5FB8899F" w14:textId="7CBB7543" w:rsidR="00271092" w:rsidRDefault="00FC7D74" w:rsidP="00FC7D74">
            <w:pPr>
              <w:ind w:right="2"/>
              <w:jc w:val="center"/>
            </w:pPr>
            <w:r>
              <w:t>500mg</w:t>
            </w:r>
          </w:p>
          <w:p w14:paraId="45849525" w14:textId="45809D39" w:rsidR="00271092" w:rsidRDefault="00271092" w:rsidP="00FC7D74">
            <w:pPr>
              <w:ind w:left="4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E962" w14:textId="1CF65D32" w:rsidR="00D10550" w:rsidRDefault="007A26C7" w:rsidP="00FC7D74">
            <w:pPr>
              <w:ind w:right="44"/>
              <w:jc w:val="center"/>
            </w:pPr>
            <w:r>
              <w:t>……..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A988" w14:textId="35690471" w:rsidR="00271092" w:rsidRDefault="00271092" w:rsidP="00FC7D74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4D04" w14:textId="68ABC6F4" w:rsidR="009405BF" w:rsidRPr="00F915F0" w:rsidRDefault="009405BF" w:rsidP="009405BF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</w:t>
            </w:r>
            <w:r w:rsidR="0002259A">
              <w:rPr>
                <w:sz w:val="20"/>
              </w:rPr>
              <w:t>, then</w:t>
            </w:r>
          </w:p>
          <w:p w14:paraId="30F7779C" w14:textId="77777777" w:rsidR="009405BF" w:rsidRPr="00F915F0" w:rsidRDefault="009405BF" w:rsidP="009405BF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glucose 5%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glucose </w:t>
            </w:r>
            <w:r>
              <w:rPr>
                <w:sz w:val="20"/>
              </w:rPr>
              <w:t>5</w:t>
            </w:r>
            <w:r w:rsidRPr="00F915F0">
              <w:rPr>
                <w:sz w:val="20"/>
              </w:rPr>
              <w:t>% before administration.</w:t>
            </w:r>
          </w:p>
          <w:p w14:paraId="195C5BFE" w14:textId="31BEA1AB" w:rsidR="00FC7D74" w:rsidRPr="009405BF" w:rsidRDefault="00271092" w:rsidP="009405BF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9405BF">
              <w:rPr>
                <w:sz w:val="20"/>
              </w:rPr>
              <w:t xml:space="preserve">Reconstitute </w:t>
            </w:r>
            <w:r w:rsidR="00FC7D74" w:rsidRPr="009405BF">
              <w:rPr>
                <w:sz w:val="20"/>
              </w:rPr>
              <w:t>1</w:t>
            </w:r>
            <w:r w:rsidRPr="009405BF">
              <w:rPr>
                <w:sz w:val="20"/>
              </w:rPr>
              <w:t xml:space="preserve"> </w:t>
            </w:r>
            <w:r w:rsidR="003541DC" w:rsidRPr="009405BF">
              <w:rPr>
                <w:sz w:val="20"/>
              </w:rPr>
              <w:t xml:space="preserve">x </w:t>
            </w:r>
            <w:r w:rsidRPr="009405BF">
              <w:rPr>
                <w:sz w:val="20"/>
              </w:rPr>
              <w:t xml:space="preserve">500 mg Dalbavancin vial by adding 25mL water for injections slowly to </w:t>
            </w:r>
            <w:r w:rsidR="009405BF">
              <w:rPr>
                <w:sz w:val="20"/>
              </w:rPr>
              <w:t>the</w:t>
            </w:r>
            <w:r w:rsidRPr="009405BF">
              <w:rPr>
                <w:sz w:val="20"/>
              </w:rPr>
              <w:t xml:space="preserve"> vial, directing the flow down the vial wall. To avoid foaming, gently swirl and invert the vial until contents dissolved (may take up to 5 minutes). Do not shake. </w:t>
            </w:r>
            <w:r w:rsidR="002A4419">
              <w:rPr>
                <w:sz w:val="20"/>
              </w:rPr>
              <w:t>R</w:t>
            </w:r>
            <w:r w:rsidR="002A4419" w:rsidRPr="00E54666">
              <w:rPr>
                <w:sz w:val="20"/>
              </w:rPr>
              <w:t>econstituted solution should be clear, colourless to yellow.</w:t>
            </w:r>
            <w:r w:rsidR="002A4419" w:rsidRPr="005434D7">
              <w:rPr>
                <w:sz w:val="20"/>
              </w:rPr>
              <w:t xml:space="preserve"> </w:t>
            </w:r>
          </w:p>
          <w:p w14:paraId="793F607C" w14:textId="4E7AAF49" w:rsidR="00271092" w:rsidRPr="009405BF" w:rsidRDefault="00271092" w:rsidP="009405BF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9405BF">
              <w:rPr>
                <w:sz w:val="20"/>
              </w:rPr>
              <w:t xml:space="preserve">Transfer the contents of the reconstituted vial to a </w:t>
            </w:r>
            <w:r w:rsidR="00FC7D74" w:rsidRPr="009405BF">
              <w:rPr>
                <w:sz w:val="20"/>
              </w:rPr>
              <w:t xml:space="preserve">100 </w:t>
            </w:r>
            <w:r w:rsidRPr="009405BF">
              <w:rPr>
                <w:sz w:val="20"/>
              </w:rPr>
              <w:t xml:space="preserve">mL glucose 5% bag. </w:t>
            </w:r>
          </w:p>
          <w:p w14:paraId="2669F928" w14:textId="08A35401" w:rsidR="009405BF" w:rsidRPr="009405BF" w:rsidRDefault="00271092" w:rsidP="009405BF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</w:pPr>
            <w:r w:rsidRPr="009405BF">
              <w:rPr>
                <w:b/>
                <w:sz w:val="20"/>
              </w:rPr>
              <w:t>Administration:</w:t>
            </w:r>
            <w:r w:rsidRPr="009405BF">
              <w:rPr>
                <w:sz w:val="20"/>
              </w:rPr>
              <w:t xml:space="preserve"> Give via IV infusion </w:t>
            </w:r>
            <w:r w:rsidR="00073524">
              <w:rPr>
                <w:sz w:val="20"/>
              </w:rPr>
              <w:t xml:space="preserve">over </w:t>
            </w:r>
            <w:r w:rsidRPr="009405BF">
              <w:rPr>
                <w:sz w:val="20"/>
              </w:rPr>
              <w:t>30 minutes using a</w:t>
            </w:r>
            <w:r w:rsidR="00FC7D74" w:rsidRPr="009405BF">
              <w:rPr>
                <w:sz w:val="20"/>
              </w:rPr>
              <w:t>n infusion</w:t>
            </w:r>
            <w:r w:rsidRPr="009405BF">
              <w:rPr>
                <w:sz w:val="20"/>
              </w:rPr>
              <w:t xml:space="preserve"> pump.</w:t>
            </w:r>
            <w:r w:rsidRPr="009405BF">
              <w:rPr>
                <w:sz w:val="20"/>
                <w:vertAlign w:val="superscript"/>
              </w:rPr>
              <w:t>1&amp;2</w:t>
            </w:r>
            <w:r w:rsidR="000E2956">
              <w:rPr>
                <w:sz w:val="20"/>
                <w:vertAlign w:val="superscript"/>
              </w:rPr>
              <w:t xml:space="preserve"> </w:t>
            </w:r>
            <w:r w:rsidR="000E2956">
              <w:rPr>
                <w:sz w:val="20"/>
              </w:rPr>
              <w:t>Administer via the largest vein available for th</w:t>
            </w:r>
            <w:r w:rsidR="00F94370">
              <w:rPr>
                <w:sz w:val="20"/>
              </w:rPr>
              <w:t>e</w:t>
            </w:r>
            <w:r w:rsidR="000E2956">
              <w:rPr>
                <w:sz w:val="20"/>
              </w:rPr>
              <w:t xml:space="preserve"> patient, avoiding joints and backs of hands.</w:t>
            </w:r>
          </w:p>
          <w:p w14:paraId="0720F548" w14:textId="4E8C8D9F" w:rsidR="00BC5F3C" w:rsidRPr="00F91974" w:rsidRDefault="00BC5F3C" w:rsidP="009405BF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</w:pPr>
            <w:r>
              <w:rPr>
                <w:sz w:val="20"/>
              </w:rPr>
              <w:t xml:space="preserve">Administer the Infusion set Flush using Glucose 5% as per below. </w:t>
            </w:r>
          </w:p>
          <w:p w14:paraId="65ACCBDD" w14:textId="6877BB55" w:rsidR="00F91974" w:rsidRPr="00F91974" w:rsidRDefault="00F91974" w:rsidP="00F91974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sz w:val="20"/>
              </w:rPr>
            </w:pPr>
            <w:r w:rsidRPr="009F0ABF">
              <w:rPr>
                <w:sz w:val="20"/>
              </w:rPr>
              <w:t xml:space="preserve">Flush the cannula with 5mL of glucose 5% </w:t>
            </w:r>
            <w:r w:rsidRPr="009F0ABF">
              <w:rPr>
                <w:b/>
                <w:bCs/>
                <w:sz w:val="20"/>
              </w:rPr>
              <w:t>or</w:t>
            </w:r>
            <w:r w:rsidRPr="009F0ABF">
              <w:rPr>
                <w:sz w:val="20"/>
              </w:rPr>
              <w:t xml:space="preserve"> the PICC line with 10mL glucose 5%</w:t>
            </w:r>
            <w:r>
              <w:rPr>
                <w:sz w:val="20"/>
              </w:rPr>
              <w:t xml:space="preserve">, then </w:t>
            </w:r>
          </w:p>
          <w:p w14:paraId="00C5D0E9" w14:textId="5CFA3DC7" w:rsidR="00271092" w:rsidRDefault="009405BF" w:rsidP="009405BF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0.9%.</w:t>
            </w:r>
            <w:r w:rsidR="00271092" w:rsidRPr="009405BF">
              <w:rPr>
                <w:sz w:val="20"/>
              </w:rPr>
              <w:t xml:space="preserve">    </w:t>
            </w:r>
            <w:r w:rsidR="00271092" w:rsidRPr="009405BF">
              <w:rPr>
                <w:sz w:val="20"/>
              </w:rPr>
              <w:tab/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2DAF" w14:textId="77777777" w:rsidR="00271092" w:rsidRDefault="00271092">
            <w:pPr>
              <w:ind w:left="2"/>
            </w:pPr>
            <w:r>
              <w:t xml:space="preserve"> </w:t>
            </w:r>
          </w:p>
          <w:p w14:paraId="48434FAB" w14:textId="59543DF8" w:rsidR="00271092" w:rsidRDefault="00271092">
            <w:pPr>
              <w:ind w:left="2"/>
            </w:pPr>
            <w:r>
              <w:t xml:space="preserve"> </w:t>
            </w:r>
          </w:p>
          <w:p w14:paraId="40175D34" w14:textId="77777777" w:rsidR="00271092" w:rsidRDefault="00271092">
            <w:pPr>
              <w:ind w:left="2"/>
            </w:pPr>
            <w:r>
              <w:t xml:space="preserve"> </w:t>
            </w:r>
          </w:p>
          <w:p w14:paraId="5B5F6A6E" w14:textId="77777777" w:rsidR="00271092" w:rsidRDefault="00271092">
            <w:pPr>
              <w:ind w:left="2"/>
            </w:pPr>
            <w:r>
              <w:t xml:space="preserve"> </w:t>
            </w:r>
          </w:p>
          <w:p w14:paraId="7682F64B" w14:textId="77777777" w:rsidR="00271092" w:rsidRDefault="00271092">
            <w:pPr>
              <w:ind w:left="2"/>
            </w:pPr>
            <w:r>
              <w:t xml:space="preserve"> </w:t>
            </w:r>
          </w:p>
          <w:p w14:paraId="192F9083" w14:textId="77777777" w:rsidR="00271092" w:rsidRDefault="00271092">
            <w:pPr>
              <w:ind w:left="2"/>
            </w:pPr>
            <w:r>
              <w:t xml:space="preserve"> </w:t>
            </w:r>
          </w:p>
          <w:p w14:paraId="50C7AF68" w14:textId="77777777" w:rsidR="00271092" w:rsidRDefault="00271092">
            <w:pPr>
              <w:ind w:left="2"/>
            </w:pPr>
            <w:r>
              <w:t xml:space="preserve"> </w:t>
            </w:r>
          </w:p>
          <w:p w14:paraId="62563112" w14:textId="17A0FD01" w:rsidR="00271092" w:rsidRDefault="00271092" w:rsidP="00C25859">
            <w:pPr>
              <w:ind w:left="2"/>
            </w:pPr>
            <w:r>
              <w:t xml:space="preserve"> </w:t>
            </w:r>
          </w:p>
        </w:tc>
      </w:tr>
      <w:tr w:rsidR="00271092" w14:paraId="78CBD96B" w14:textId="77777777" w:rsidTr="00F91974">
        <w:trPr>
          <w:trHeight w:val="49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FEF" w14:textId="53C85E8F" w:rsidR="00FC7D74" w:rsidRPr="00FC7D74" w:rsidRDefault="00271092" w:rsidP="005C05A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Water for Injections (For reconstitution)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C79" w14:textId="55E6D8A7" w:rsidR="00271092" w:rsidRDefault="00FC7D74" w:rsidP="00FC7D74">
            <w:pPr>
              <w:ind w:left="19"/>
              <w:jc w:val="center"/>
            </w:pPr>
            <w:r>
              <w:rPr>
                <w:sz w:val="20"/>
              </w:rPr>
              <w:t xml:space="preserve">25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DB9" w14:textId="4159FF5A" w:rsidR="00271092" w:rsidRDefault="007A26C7" w:rsidP="00FC7D74">
            <w:pPr>
              <w:ind w:right="44"/>
              <w:jc w:val="center"/>
            </w:pPr>
            <w:r>
              <w:t>……..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6BCA" w14:textId="231E93C2" w:rsidR="00271092" w:rsidRDefault="00271092" w:rsidP="00FC7D74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3E618" w14:textId="77777777" w:rsidR="00271092" w:rsidRDefault="00271092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0BD5" w14:textId="3B37018D" w:rsidR="00271092" w:rsidRDefault="00271092" w:rsidP="00C25859">
            <w:pPr>
              <w:ind w:left="2"/>
            </w:pPr>
          </w:p>
        </w:tc>
      </w:tr>
      <w:tr w:rsidR="00271092" w14:paraId="47A2BCAE" w14:textId="77777777" w:rsidTr="00F91974">
        <w:trPr>
          <w:trHeight w:val="37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2A2" w14:textId="77777777" w:rsidR="009405BF" w:rsidRDefault="009405BF" w:rsidP="005C05A1">
            <w:pPr>
              <w:ind w:left="1"/>
              <w:jc w:val="center"/>
              <w:rPr>
                <w:sz w:val="20"/>
              </w:rPr>
            </w:pPr>
          </w:p>
          <w:p w14:paraId="3F60E591" w14:textId="7357617D" w:rsidR="00FC7D74" w:rsidRPr="00FC7D74" w:rsidRDefault="00271092" w:rsidP="005C05A1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Glucose 5% (Diluent)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9BD" w14:textId="77777777" w:rsidR="009405BF" w:rsidRDefault="009405BF" w:rsidP="00FC7D74">
            <w:pPr>
              <w:ind w:left="19"/>
              <w:jc w:val="center"/>
              <w:rPr>
                <w:sz w:val="20"/>
              </w:rPr>
            </w:pPr>
          </w:p>
          <w:p w14:paraId="0353C3B8" w14:textId="4C37E6A3" w:rsidR="00271092" w:rsidRDefault="00FC7D74" w:rsidP="00FC7D74">
            <w:pPr>
              <w:ind w:left="19"/>
              <w:jc w:val="center"/>
            </w:pPr>
            <w:r>
              <w:rPr>
                <w:sz w:val="20"/>
              </w:rPr>
              <w:t xml:space="preserve">100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4B1" w14:textId="77777777" w:rsidR="009405BF" w:rsidRDefault="009405BF" w:rsidP="00FC7D74">
            <w:pPr>
              <w:ind w:right="44"/>
              <w:jc w:val="center"/>
              <w:rPr>
                <w:sz w:val="20"/>
              </w:rPr>
            </w:pPr>
          </w:p>
          <w:p w14:paraId="3F882DBB" w14:textId="60B8B38A" w:rsidR="00271092" w:rsidRDefault="007A26C7" w:rsidP="00FC7D74">
            <w:pPr>
              <w:ind w:right="44"/>
              <w:jc w:val="center"/>
            </w:pPr>
            <w:r>
              <w:t>……..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12F9" w14:textId="77777777" w:rsidR="009405BF" w:rsidRDefault="009405BF" w:rsidP="00FC7D74">
            <w:pPr>
              <w:ind w:right="43"/>
              <w:jc w:val="center"/>
              <w:rPr>
                <w:sz w:val="20"/>
              </w:rPr>
            </w:pPr>
          </w:p>
          <w:p w14:paraId="664F2824" w14:textId="3B67CCD6" w:rsidR="00FC7D74" w:rsidRPr="00FC7D74" w:rsidRDefault="00271092" w:rsidP="00FC7D74">
            <w:pPr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99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952" w14:textId="77777777" w:rsidR="00271092" w:rsidRDefault="00271092"/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76E3" w14:textId="7775DD52" w:rsidR="00271092" w:rsidRDefault="00271092" w:rsidP="00C25859">
            <w:pPr>
              <w:ind w:left="2"/>
            </w:pPr>
          </w:p>
        </w:tc>
      </w:tr>
      <w:tr w:rsidR="00271092" w14:paraId="2D337E78" w14:textId="77777777" w:rsidTr="00F91974">
        <w:trPr>
          <w:trHeight w:val="49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0F3C" w14:textId="7E2BE438" w:rsidR="00271092" w:rsidRDefault="00271092" w:rsidP="005C0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Glucose 5%</w:t>
            </w:r>
          </w:p>
          <w:p w14:paraId="492D2D5C" w14:textId="2088E675" w:rsidR="00271092" w:rsidRDefault="00271092" w:rsidP="005C05A1">
            <w:pPr>
              <w:jc w:val="center"/>
            </w:pPr>
            <w:r>
              <w:rPr>
                <w:b/>
                <w:i/>
                <w:sz w:val="20"/>
              </w:rPr>
              <w:t>(For Infusion Set Flush)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D91" w14:textId="0D7EADCF" w:rsidR="00271092" w:rsidRDefault="00271092" w:rsidP="00FC7D74">
            <w:pPr>
              <w:ind w:right="49"/>
              <w:jc w:val="center"/>
            </w:pPr>
            <w:r>
              <w:rPr>
                <w:sz w:val="20"/>
              </w:rPr>
              <w:t>As SOP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6A23" w14:textId="4E4A4D73" w:rsidR="00271092" w:rsidRDefault="007A26C7" w:rsidP="00FC7D74">
            <w:pPr>
              <w:ind w:right="43"/>
              <w:jc w:val="center"/>
            </w:pPr>
            <w:r>
              <w:t>……..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139" w14:textId="4FDE9605" w:rsidR="00271092" w:rsidRDefault="00271092" w:rsidP="00FC7D74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DFBF" w14:textId="77777777" w:rsidR="00271092" w:rsidRDefault="00271092">
            <w:pPr>
              <w:ind w:left="2"/>
            </w:pPr>
            <w:r>
              <w:rPr>
                <w:b/>
                <w:sz w:val="20"/>
              </w:rPr>
              <w:t>Agilia Volumetric Pump</w:t>
            </w:r>
            <w:r>
              <w:rPr>
                <w:sz w:val="20"/>
              </w:rPr>
              <w:t xml:space="preserve">: Administer 25 mL at the </w:t>
            </w:r>
            <w:r>
              <w:rPr>
                <w:b/>
                <w:sz w:val="20"/>
              </w:rPr>
              <w:t>same rate as the infusion above</w:t>
            </w:r>
            <w:r>
              <w:rPr>
                <w:sz w:val="20"/>
              </w:rPr>
              <w:t xml:space="preserve">.  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26C" w14:textId="715FA47A" w:rsidR="00271092" w:rsidRDefault="00271092">
            <w:pPr>
              <w:ind w:left="2"/>
            </w:pPr>
          </w:p>
        </w:tc>
      </w:tr>
      <w:tr w:rsidR="00475616" w14:paraId="5CB4ABBC" w14:textId="77777777" w:rsidTr="00F91974">
        <w:trPr>
          <w:trHeight w:val="34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524" w14:textId="4B5954C5" w:rsidR="00475616" w:rsidRDefault="003F041C">
            <w:pPr>
              <w:ind w:left="1"/>
            </w:pPr>
            <w:r>
              <w:rPr>
                <w:sz w:val="20"/>
              </w:rPr>
              <w:t>Glucose 5</w:t>
            </w:r>
            <w:r w:rsidR="00852B1F">
              <w:rPr>
                <w:sz w:val="20"/>
              </w:rPr>
              <w:t>%</w:t>
            </w:r>
            <w:r w:rsidR="00271092">
              <w:rPr>
                <w:sz w:val="20"/>
              </w:rPr>
              <w:t xml:space="preserve"> </w:t>
            </w:r>
          </w:p>
        </w:tc>
        <w:tc>
          <w:tcPr>
            <w:tcW w:w="1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DDD" w14:textId="0702946F" w:rsidR="00475616" w:rsidRDefault="009405BF" w:rsidP="009405BF">
            <w:pPr>
              <w:ind w:left="2"/>
            </w:pPr>
            <w:r w:rsidRPr="007C55D3">
              <w:rPr>
                <w:i/>
                <w:iCs/>
              </w:rPr>
              <w:t xml:space="preserve">To be used to flush the cannula or PICC line </w:t>
            </w:r>
            <w:r>
              <w:rPr>
                <w:i/>
                <w:iCs/>
              </w:rPr>
              <w:t>before and after each dose as directed above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B37" w14:textId="77777777" w:rsidR="00475616" w:rsidRDefault="00271092">
            <w:pPr>
              <w:ind w:left="2"/>
            </w:pPr>
            <w:r>
              <w:t xml:space="preserve"> </w:t>
            </w:r>
          </w:p>
        </w:tc>
      </w:tr>
      <w:tr w:rsidR="009405BF" w14:paraId="2ED72300" w14:textId="77777777" w:rsidTr="009405BF">
        <w:trPr>
          <w:trHeight w:val="46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0208" w14:textId="6F65665A" w:rsidR="009405BF" w:rsidRPr="003F041C" w:rsidRDefault="003F041C" w:rsidP="00F91974">
            <w:pPr>
              <w:rPr>
                <w:sz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1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080" w14:textId="78DC9D73" w:rsidR="009405BF" w:rsidRDefault="009405BF" w:rsidP="009405BF">
            <w:pPr>
              <w:ind w:left="2"/>
              <w:rPr>
                <w:sz w:val="20"/>
              </w:rPr>
            </w:pPr>
            <w:r w:rsidRPr="007C55D3">
              <w:rPr>
                <w:i/>
                <w:iCs/>
              </w:rPr>
              <w:t>To be used to flush the cannula or PICC line</w:t>
            </w:r>
            <w:r>
              <w:rPr>
                <w:i/>
                <w:iCs/>
              </w:rPr>
              <w:t xml:space="preserve"> before and after each dose</w:t>
            </w:r>
            <w:r w:rsidRPr="007C55D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 directed above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3CB0" w14:textId="77777777" w:rsidR="009405BF" w:rsidRDefault="009405BF">
            <w:pPr>
              <w:ind w:left="2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12"/>
        <w:tblW w:w="11575" w:type="dxa"/>
        <w:tblInd w:w="0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1971"/>
        <w:gridCol w:w="925"/>
        <w:gridCol w:w="1771"/>
        <w:gridCol w:w="1150"/>
        <w:gridCol w:w="1142"/>
        <w:gridCol w:w="1061"/>
        <w:gridCol w:w="1289"/>
        <w:gridCol w:w="624"/>
        <w:gridCol w:w="862"/>
      </w:tblGrid>
      <w:tr w:rsidR="00F91974" w14:paraId="6BCABDE0" w14:textId="77777777" w:rsidTr="00F91974">
        <w:trPr>
          <w:trHeight w:val="80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666CB8" w14:textId="77777777" w:rsidR="00F91974" w:rsidRDefault="00F91974" w:rsidP="00F91974">
            <w:pPr>
              <w:spacing w:after="214"/>
            </w:pPr>
            <w:r>
              <w:rPr>
                <w:b/>
                <w:sz w:val="18"/>
              </w:rPr>
              <w:t xml:space="preserve">Signed: </w:t>
            </w:r>
          </w:p>
          <w:p w14:paraId="4765B39F" w14:textId="77777777" w:rsidR="00F91974" w:rsidRDefault="00F91974" w:rsidP="00F91974">
            <w:r>
              <w:rPr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C071" w14:textId="77777777" w:rsidR="00F91974" w:rsidRDefault="00F91974" w:rsidP="00F91974">
            <w:pPr>
              <w:ind w:left="3"/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EB7530" w14:textId="77777777" w:rsidR="00F91974" w:rsidRDefault="00F91974" w:rsidP="00F91974">
            <w:pPr>
              <w:ind w:left="53"/>
              <w:jc w:val="center"/>
            </w:pPr>
            <w:r>
              <w:rPr>
                <w:b/>
                <w:sz w:val="18"/>
              </w:rPr>
              <w:t>Name</w:t>
            </w:r>
            <w:proofErr w:type="gramStart"/>
            <w:r>
              <w:rPr>
                <w:b/>
                <w:sz w:val="18"/>
              </w:rPr>
              <w:t>:  (</w:t>
            </w:r>
            <w:proofErr w:type="gramEnd"/>
            <w:r>
              <w:rPr>
                <w:b/>
                <w:sz w:val="18"/>
              </w:rPr>
              <w:t xml:space="preserve">Print Name)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684" w14:textId="77777777" w:rsidR="00F91974" w:rsidRDefault="00F91974" w:rsidP="00F919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892A4" w14:textId="77777777" w:rsidR="00F91974" w:rsidRDefault="00F91974" w:rsidP="00F91974">
            <w:r>
              <w:rPr>
                <w:b/>
                <w:sz w:val="18"/>
              </w:rPr>
              <w:t xml:space="preserve">Professional registration number: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A2BB" w14:textId="77777777" w:rsidR="00F91974" w:rsidRDefault="00F91974" w:rsidP="00F919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F58ADE" w14:textId="77777777" w:rsidR="00F91974" w:rsidRDefault="00F91974" w:rsidP="00F91974">
            <w:pPr>
              <w:spacing w:after="214"/>
            </w:pPr>
            <w:r>
              <w:rPr>
                <w:b/>
                <w:sz w:val="18"/>
              </w:rPr>
              <w:t xml:space="preserve">Bleep/ </w:t>
            </w:r>
          </w:p>
          <w:p w14:paraId="3CDD438F" w14:textId="77777777" w:rsidR="00F91974" w:rsidRDefault="00F91974" w:rsidP="00F91974">
            <w:r>
              <w:rPr>
                <w:b/>
                <w:sz w:val="18"/>
              </w:rPr>
              <w:t xml:space="preserve">Telephone: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A7C8" w14:textId="77777777" w:rsidR="00F91974" w:rsidRDefault="00F91974" w:rsidP="00F91974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B26D89" w14:textId="77777777" w:rsidR="00F91974" w:rsidRDefault="00F91974" w:rsidP="00F91974">
            <w:r>
              <w:rPr>
                <w:b/>
                <w:sz w:val="18"/>
              </w:rPr>
              <w:t xml:space="preserve">Date: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FE5A" w14:textId="77777777" w:rsidR="00F91974" w:rsidRDefault="00F91974" w:rsidP="00F919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14:paraId="054F8BE0" w14:textId="44FC2C32" w:rsidR="0008069D" w:rsidRPr="00FC7D74" w:rsidRDefault="00FE1E7D" w:rsidP="00F4073D">
      <w:pPr>
        <w:spacing w:after="0" w:line="253" w:lineRule="auto"/>
        <w:rPr>
          <w:sz w:val="1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9F7416C" wp14:editId="40FF629E">
            <wp:simplePos x="0" y="0"/>
            <wp:positionH relativeFrom="column">
              <wp:posOffset>-57150</wp:posOffset>
            </wp:positionH>
            <wp:positionV relativeFrom="paragraph">
              <wp:posOffset>374650</wp:posOffset>
            </wp:positionV>
            <wp:extent cx="25298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470" y="21060"/>
                <wp:lineTo x="21470" y="0"/>
                <wp:lineTo x="0" y="0"/>
              </wp:wrapPolygon>
            </wp:wrapTight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77"/>
                    <a:stretch/>
                  </pic:blipFill>
                  <pic:spPr bwMode="auto">
                    <a:xfrm>
                      <a:off x="0" y="0"/>
                      <a:ext cx="252984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092">
        <w:rPr>
          <w:b/>
          <w:sz w:val="16"/>
        </w:rPr>
        <w:t>1</w:t>
      </w:r>
      <w:r w:rsidR="00271092">
        <w:rPr>
          <w:sz w:val="16"/>
        </w:rPr>
        <w:t xml:space="preserve">.SPC </w:t>
      </w:r>
      <w:proofErr w:type="spellStart"/>
      <w:r w:rsidR="00271092">
        <w:rPr>
          <w:sz w:val="16"/>
        </w:rPr>
        <w:t>Xydalba</w:t>
      </w:r>
      <w:proofErr w:type="spellEnd"/>
      <w:r w:rsidR="00271092">
        <w:rPr>
          <w:sz w:val="16"/>
        </w:rPr>
        <w:t xml:space="preserve"> 500 mg powder for concentrate for solution for infusion. Last updated: February 2023. Available from:</w:t>
      </w:r>
      <w:r w:rsidR="00271092">
        <w:t xml:space="preserve"> </w:t>
      </w:r>
      <w:r w:rsidR="00271092">
        <w:rPr>
          <w:sz w:val="16"/>
        </w:rPr>
        <w:t xml:space="preserve">https://www.medicines.org.uk/emc/product/2270/smpc. </w:t>
      </w:r>
      <w:r w:rsidR="00271092">
        <w:rPr>
          <w:b/>
          <w:sz w:val="16"/>
        </w:rPr>
        <w:t>2</w:t>
      </w:r>
      <w:r w:rsidR="00271092">
        <w:rPr>
          <w:sz w:val="16"/>
        </w:rPr>
        <w:t>.Medusa. Dalbavancin. Intravenous infusion. Injectable Medicines Guide. Last updated: September 2020. Available from:</w:t>
      </w:r>
      <w:r w:rsidR="00271092">
        <w:t xml:space="preserve"> </w:t>
      </w:r>
      <w:r w:rsidR="00271092">
        <w:rPr>
          <w:sz w:val="16"/>
        </w:rPr>
        <w:t xml:space="preserve">https://injmed.wales.nhs.uk/IVGuideDisplay.asp. </w:t>
      </w:r>
      <w:r w:rsidR="00271092">
        <w:rPr>
          <w:b/>
          <w:sz w:val="16"/>
        </w:rPr>
        <w:t>3.</w:t>
      </w:r>
      <w:r w:rsidR="00271092">
        <w:rPr>
          <w:sz w:val="16"/>
        </w:rPr>
        <w:t xml:space="preserve"> SOP for Intravenous Infusion Set Flushing – available through NBT/UHBW link. </w:t>
      </w:r>
    </w:p>
    <w:p w14:paraId="6C8D8DBC" w14:textId="273F5DBF" w:rsidR="0008069D" w:rsidRDefault="0008069D" w:rsidP="00F4073D">
      <w:pPr>
        <w:spacing w:after="0"/>
      </w:pPr>
    </w:p>
    <w:sectPr w:rsidR="0008069D">
      <w:headerReference w:type="default" r:id="rId8"/>
      <w:footerReference w:type="default" r:id="rId9"/>
      <w:pgSz w:w="16838" w:h="11906" w:orient="landscape"/>
      <w:pgMar w:top="1191" w:right="709" w:bottom="1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099E" w14:textId="77777777" w:rsidR="00FF673F" w:rsidRDefault="00FF673F" w:rsidP="00271092">
      <w:pPr>
        <w:spacing w:after="0" w:line="240" w:lineRule="auto"/>
      </w:pPr>
      <w:r>
        <w:separator/>
      </w:r>
    </w:p>
  </w:endnote>
  <w:endnote w:type="continuationSeparator" w:id="0">
    <w:p w14:paraId="66D4417A" w14:textId="77777777" w:rsidR="00FF673F" w:rsidRDefault="00FF673F" w:rsidP="0027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DAE0" w14:textId="025E76D6" w:rsidR="00534A85" w:rsidRDefault="0072364C" w:rsidP="0072364C">
    <w:pPr>
      <w:spacing w:after="0"/>
      <w:rPr>
        <w:sz w:val="18"/>
      </w:rPr>
    </w:pPr>
    <w:r>
      <w:rPr>
        <w:sz w:val="18"/>
      </w:rPr>
      <w:t>Author: Jenna Norton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Pharmacy Technician</w:t>
    </w:r>
    <w:r w:rsidR="00534A85">
      <w:rPr>
        <w:sz w:val="18"/>
      </w:rPr>
      <w:t>)</w:t>
    </w:r>
    <w:r w:rsidR="00534A85">
      <w:rPr>
        <w:sz w:val="18"/>
      </w:rPr>
      <w:tab/>
    </w:r>
    <w:r w:rsidR="00534A85">
      <w:rPr>
        <w:sz w:val="18"/>
      </w:rPr>
      <w:tab/>
    </w:r>
    <w:r w:rsidR="00534A85">
      <w:rPr>
        <w:sz w:val="18"/>
      </w:rPr>
      <w:tab/>
    </w:r>
    <w:r w:rsidR="00534A85">
      <w:rPr>
        <w:sz w:val="18"/>
      </w:rPr>
      <w:tab/>
    </w:r>
    <w:r>
      <w:rPr>
        <w:sz w:val="18"/>
      </w:rPr>
      <w:t>Authorised Date</w:t>
    </w:r>
    <w:r w:rsidR="00534A85">
      <w:rPr>
        <w:sz w:val="18"/>
      </w:rPr>
      <w:t>: Feb 25</w:t>
    </w:r>
    <w:r>
      <w:rPr>
        <w:sz w:val="18"/>
      </w:rPr>
      <w:tab/>
      <w:t>Review</w:t>
    </w:r>
    <w:r w:rsidR="00534A85">
      <w:rPr>
        <w:sz w:val="18"/>
      </w:rPr>
      <w:t>: Feb 28</w:t>
    </w:r>
  </w:p>
  <w:p w14:paraId="44134A23" w14:textId="7D0196B4" w:rsidR="0072364C" w:rsidRDefault="0072364C" w:rsidP="0072364C">
    <w:pPr>
      <w:spacing w:after="0"/>
      <w:rPr>
        <w:sz w:val="18"/>
      </w:rPr>
    </w:pPr>
    <w:r>
      <w:rPr>
        <w:sz w:val="18"/>
      </w:rPr>
      <w:t>Checked by: Carys Jones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</w:t>
    </w:r>
    <w:r w:rsidR="00534A85">
      <w:rPr>
        <w:sz w:val="18"/>
      </w:rPr>
      <w:t>ist)</w:t>
    </w:r>
    <w:r w:rsidR="00534A85">
      <w:rPr>
        <w:sz w:val="18"/>
      </w:rPr>
      <w:tab/>
    </w:r>
    <w:r w:rsidR="00534A85">
      <w:rPr>
        <w:sz w:val="18"/>
      </w:rPr>
      <w:tab/>
    </w:r>
    <w:r w:rsidR="00534A85">
      <w:rPr>
        <w:sz w:val="18"/>
      </w:rPr>
      <w:tab/>
    </w:r>
    <w:r w:rsidR="00534A85">
      <w:rPr>
        <w:sz w:val="18"/>
      </w:rPr>
      <w:tab/>
    </w:r>
    <w:r>
      <w:rPr>
        <w:sz w:val="18"/>
      </w:rPr>
      <w:t xml:space="preserve">Authorised by: </w:t>
    </w:r>
    <w:proofErr w:type="spellStart"/>
    <w:r w:rsidR="00534A85">
      <w:rPr>
        <w:sz w:val="18"/>
      </w:rPr>
      <w:t>NHS@Home</w:t>
    </w:r>
    <w:proofErr w:type="spellEnd"/>
    <w:r w:rsidR="00534A85">
      <w:rPr>
        <w:sz w:val="18"/>
      </w:rPr>
      <w:t xml:space="preserve"> Pharmacy and Medicines Optimisation </w:t>
    </w:r>
    <w:proofErr w:type="gramStart"/>
    <w:r w:rsidR="00534A85">
      <w:rPr>
        <w:sz w:val="18"/>
      </w:rPr>
      <w:t>Group</w:t>
    </w:r>
    <w:r>
      <w:rPr>
        <w:sz w:val="18"/>
      </w:rPr>
      <w:t xml:space="preserve">  </w:t>
    </w:r>
    <w:r w:rsidR="00534A85">
      <w:rPr>
        <w:sz w:val="18"/>
      </w:rPr>
      <w:tab/>
    </w:r>
    <w:proofErr w:type="gramEnd"/>
    <w:r w:rsidR="00534A85">
      <w:rPr>
        <w:sz w:val="18"/>
      </w:rPr>
      <w:tab/>
    </w:r>
    <w:r>
      <w:rPr>
        <w:sz w:val="18"/>
      </w:rPr>
      <w:t xml:space="preserve">Version: 1 </w:t>
    </w:r>
  </w:p>
  <w:p w14:paraId="62584BA6" w14:textId="77777777" w:rsidR="0072364C" w:rsidRDefault="00723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8C21" w14:textId="77777777" w:rsidR="00FF673F" w:rsidRDefault="00FF673F" w:rsidP="00271092">
      <w:pPr>
        <w:spacing w:after="0" w:line="240" w:lineRule="auto"/>
      </w:pPr>
      <w:r>
        <w:separator/>
      </w:r>
    </w:p>
  </w:footnote>
  <w:footnote w:type="continuationSeparator" w:id="0">
    <w:p w14:paraId="0C00E783" w14:textId="77777777" w:rsidR="00FF673F" w:rsidRDefault="00FF673F" w:rsidP="0027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D268" w14:textId="2B8FA23C" w:rsidR="00FC7D74" w:rsidRDefault="00253DD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DD0FB6" wp14:editId="04E888AE">
          <wp:simplePos x="0" y="0"/>
          <wp:positionH relativeFrom="column">
            <wp:posOffset>5433060</wp:posOffset>
          </wp:positionH>
          <wp:positionV relativeFrom="paragraph">
            <wp:posOffset>-358140</wp:posOffset>
          </wp:positionV>
          <wp:extent cx="1045845" cy="551986"/>
          <wp:effectExtent l="0" t="0" r="1905" b="635"/>
          <wp:wrapTight wrapText="bothSides">
            <wp:wrapPolygon edited="0">
              <wp:start x="0" y="0"/>
              <wp:lineTo x="0" y="20879"/>
              <wp:lineTo x="21246" y="20879"/>
              <wp:lineTo x="21246" y="0"/>
              <wp:lineTo x="0" y="0"/>
            </wp:wrapPolygon>
          </wp:wrapTight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55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4656" behindDoc="1" locked="0" layoutInCell="1" allowOverlap="1" wp14:anchorId="19418E21" wp14:editId="0C8F8469">
          <wp:simplePos x="0" y="0"/>
          <wp:positionH relativeFrom="column">
            <wp:posOffset>2590800</wp:posOffset>
          </wp:positionH>
          <wp:positionV relativeFrom="paragraph">
            <wp:posOffset>-541020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0" wp14:anchorId="7E547CD4" wp14:editId="4F1B9179">
          <wp:simplePos x="0" y="0"/>
          <wp:positionH relativeFrom="margin">
            <wp:posOffset>-121920</wp:posOffset>
          </wp:positionH>
          <wp:positionV relativeFrom="page">
            <wp:posOffset>174625</wp:posOffset>
          </wp:positionV>
          <wp:extent cx="1428115" cy="446341"/>
          <wp:effectExtent l="0" t="0" r="635" b="0"/>
          <wp:wrapTight wrapText="bothSides">
            <wp:wrapPolygon edited="0">
              <wp:start x="0" y="0"/>
              <wp:lineTo x="0" y="20308"/>
              <wp:lineTo x="21321" y="20308"/>
              <wp:lineTo x="21321" y="0"/>
              <wp:lineTo x="0" y="0"/>
            </wp:wrapPolygon>
          </wp:wrapTight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8115" cy="44634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504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6030D98" wp14:editId="383BD8D6">
          <wp:simplePos x="0" y="0"/>
          <wp:positionH relativeFrom="margin">
            <wp:posOffset>8677275</wp:posOffset>
          </wp:positionH>
          <wp:positionV relativeFrom="topMargin">
            <wp:align>bottom</wp:align>
          </wp:positionV>
          <wp:extent cx="1042670" cy="591185"/>
          <wp:effectExtent l="0" t="0" r="5080" b="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378C"/>
    <w:multiLevelType w:val="hybridMultilevel"/>
    <w:tmpl w:val="AD343C08"/>
    <w:lvl w:ilvl="0" w:tplc="8976DF7E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59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6"/>
    <w:rsid w:val="000056B4"/>
    <w:rsid w:val="0002259A"/>
    <w:rsid w:val="00042E0A"/>
    <w:rsid w:val="00073524"/>
    <w:rsid w:val="0007363C"/>
    <w:rsid w:val="0008069D"/>
    <w:rsid w:val="000A7065"/>
    <w:rsid w:val="000B2F76"/>
    <w:rsid w:val="000C18C9"/>
    <w:rsid w:val="000E2956"/>
    <w:rsid w:val="0010268D"/>
    <w:rsid w:val="00104135"/>
    <w:rsid w:val="00116CC9"/>
    <w:rsid w:val="00176132"/>
    <w:rsid w:val="001C0FB9"/>
    <w:rsid w:val="001D0EA0"/>
    <w:rsid w:val="001F5816"/>
    <w:rsid w:val="0023234E"/>
    <w:rsid w:val="00253DD0"/>
    <w:rsid w:val="00271092"/>
    <w:rsid w:val="00286BB4"/>
    <w:rsid w:val="002A4419"/>
    <w:rsid w:val="002E4111"/>
    <w:rsid w:val="00321A40"/>
    <w:rsid w:val="003541DC"/>
    <w:rsid w:val="00361EF1"/>
    <w:rsid w:val="003A5481"/>
    <w:rsid w:val="003C1AA4"/>
    <w:rsid w:val="003C66FA"/>
    <w:rsid w:val="003D7E02"/>
    <w:rsid w:val="003F041C"/>
    <w:rsid w:val="00424752"/>
    <w:rsid w:val="00453D3D"/>
    <w:rsid w:val="00475616"/>
    <w:rsid w:val="004A7604"/>
    <w:rsid w:val="004D3920"/>
    <w:rsid w:val="0051332E"/>
    <w:rsid w:val="00522B87"/>
    <w:rsid w:val="00534A85"/>
    <w:rsid w:val="00591731"/>
    <w:rsid w:val="00594390"/>
    <w:rsid w:val="005960C3"/>
    <w:rsid w:val="005C05A1"/>
    <w:rsid w:val="005C08D4"/>
    <w:rsid w:val="005C777D"/>
    <w:rsid w:val="005D3D60"/>
    <w:rsid w:val="00623640"/>
    <w:rsid w:val="00691835"/>
    <w:rsid w:val="006F7727"/>
    <w:rsid w:val="0072364C"/>
    <w:rsid w:val="00752E71"/>
    <w:rsid w:val="007576F3"/>
    <w:rsid w:val="0079502A"/>
    <w:rsid w:val="007A26C7"/>
    <w:rsid w:val="00852B1F"/>
    <w:rsid w:val="00915049"/>
    <w:rsid w:val="00922FE3"/>
    <w:rsid w:val="009405BF"/>
    <w:rsid w:val="0097589B"/>
    <w:rsid w:val="00986D14"/>
    <w:rsid w:val="009A6490"/>
    <w:rsid w:val="009D4B7D"/>
    <w:rsid w:val="00A05C5F"/>
    <w:rsid w:val="00A47E66"/>
    <w:rsid w:val="00A71823"/>
    <w:rsid w:val="00AD2E03"/>
    <w:rsid w:val="00BB68D5"/>
    <w:rsid w:val="00BC5F3C"/>
    <w:rsid w:val="00C12AE5"/>
    <w:rsid w:val="00C97D5F"/>
    <w:rsid w:val="00CF28C5"/>
    <w:rsid w:val="00D024C3"/>
    <w:rsid w:val="00D10550"/>
    <w:rsid w:val="00D400F5"/>
    <w:rsid w:val="00D834C7"/>
    <w:rsid w:val="00DB40A8"/>
    <w:rsid w:val="00DD5E43"/>
    <w:rsid w:val="00DE21FC"/>
    <w:rsid w:val="00E646E5"/>
    <w:rsid w:val="00E73AE4"/>
    <w:rsid w:val="00EF0D04"/>
    <w:rsid w:val="00F17A7B"/>
    <w:rsid w:val="00F4073D"/>
    <w:rsid w:val="00F54946"/>
    <w:rsid w:val="00F80CB8"/>
    <w:rsid w:val="00F91974"/>
    <w:rsid w:val="00F94370"/>
    <w:rsid w:val="00FA05F5"/>
    <w:rsid w:val="00FC7D74"/>
    <w:rsid w:val="00FE1E7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D8C7"/>
  <w15:docId w15:val="{A13B9C0A-0A07-411B-92A1-AA98EE2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E3"/>
    <w:rPr>
      <w:rFonts w:ascii="Tahoma" w:eastAsia="Calibri" w:hAnsi="Tahoma" w:cs="Tahoma"/>
      <w:color w:val="000000"/>
      <w:sz w:val="16"/>
      <w:szCs w:val="16"/>
    </w:rPr>
  </w:style>
  <w:style w:type="table" w:customStyle="1" w:styleId="TableGrid1">
    <w:name w:val="Table Grid1"/>
    <w:basedOn w:val="TableNormal"/>
    <w:next w:val="TableGrid0"/>
    <w:uiPriority w:val="59"/>
    <w:rsid w:val="0008069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08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5BF"/>
    <w:pPr>
      <w:ind w:left="720"/>
      <w:contextualSpacing/>
    </w:pPr>
  </w:style>
  <w:style w:type="paragraph" w:styleId="Revision">
    <w:name w:val="Revision"/>
    <w:hidden/>
    <w:uiPriority w:val="99"/>
    <w:semiHidden/>
    <w:rsid w:val="00BC5F3C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 and West NHS 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Roberts</dc:creator>
  <cp:lastModifiedBy>JONES, Michelle (NHS BRISTOL, NORTH SOMERSET AND SOUTH GLOUCESTERSHIRE ICB - 15C)</cp:lastModifiedBy>
  <cp:revision>4</cp:revision>
  <dcterms:created xsi:type="dcterms:W3CDTF">2025-02-10T10:53:00Z</dcterms:created>
  <dcterms:modified xsi:type="dcterms:W3CDTF">2025-02-14T20:09:00Z</dcterms:modified>
</cp:coreProperties>
</file>